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1148" w:right="1204" w:firstLine="137"/>
        <w:spacing w:before="140" w:line="22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2025</w:t>
      </w:r>
      <w:r>
        <w:rPr>
          <w:rFonts w:ascii="SimSun" w:hAnsi="SimSun" w:eastAsia="SimSun" w:cs="SimSun"/>
          <w:sz w:val="43"/>
          <w:szCs w:val="43"/>
          <w:spacing w:val="-9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年全国硕士研究生招生考试</w:t>
      </w:r>
      <w:r>
        <w:rPr>
          <w:rFonts w:ascii="SimSun" w:hAnsi="SimSun" w:eastAsia="SimSun" w:cs="SimSun"/>
          <w:sz w:val="43"/>
          <w:szCs w:val="43"/>
        </w:rPr>
        <w:t xml:space="preserve"> 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国防科技大学自命题科目考试大纲</w:t>
      </w:r>
    </w:p>
    <w:p>
      <w:pPr>
        <w:pStyle w:val="BodyText"/>
        <w:ind w:left="1285"/>
        <w:spacing w:before="153" w:line="221" w:lineRule="auto"/>
        <w:rPr/>
      </w:pPr>
      <w:r>
        <w:rPr>
          <w:spacing w:val="5"/>
        </w:rPr>
        <w:t>科目代码：</w:t>
      </w:r>
      <w:r>
        <w:rPr>
          <w:spacing w:val="61"/>
        </w:rPr>
        <w:t xml:space="preserve"> </w:t>
      </w:r>
      <w:r>
        <w:rPr>
          <w:spacing w:val="5"/>
        </w:rPr>
        <w:t>901</w:t>
      </w:r>
      <w:r>
        <w:rPr>
          <w:spacing w:val="5"/>
        </w:rPr>
        <w:t xml:space="preserve">      </w:t>
      </w:r>
      <w:r>
        <w:rPr>
          <w:spacing w:val="5"/>
        </w:rPr>
        <w:t>科目名称：大学物理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ind w:left="2" w:right="83" w:firstLine="648"/>
        <w:spacing w:before="101" w:line="3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一、考试要求（熟练掌握部分占</w:t>
      </w:r>
      <w:r>
        <w:rPr>
          <w:rFonts w:ascii="SimHei" w:hAnsi="SimHei" w:eastAsia="SimHei" w:cs="SimHei"/>
          <w:sz w:val="31"/>
          <w:szCs w:val="31"/>
          <w:spacing w:val="-5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70%、掌握部分占20%、理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解部分占</w:t>
      </w:r>
      <w:r>
        <w:rPr>
          <w:rFonts w:ascii="SimHei" w:hAnsi="SimHei" w:eastAsia="SimHei" w:cs="SimHei"/>
          <w:sz w:val="31"/>
          <w:szCs w:val="31"/>
          <w:spacing w:val="-3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10%、了解部分占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0%）</w:t>
      </w:r>
    </w:p>
    <w:p>
      <w:pPr>
        <w:ind w:left="665"/>
        <w:spacing w:before="53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1．力学基础</w:t>
      </w:r>
    </w:p>
    <w:p>
      <w:pPr>
        <w:pStyle w:val="BodyText"/>
        <w:ind w:left="22" w:right="45" w:firstLine="643"/>
        <w:spacing w:before="186" w:line="318" w:lineRule="auto"/>
        <w:rPr/>
      </w:pPr>
      <w:r>
        <w:rPr>
          <w:spacing w:val="5"/>
        </w:rPr>
        <w:t>熟练掌握：运动方程，牛顿运动定律，动量及其守恒定律，</w:t>
      </w:r>
      <w:r>
        <w:rPr>
          <w:spacing w:val="17"/>
        </w:rPr>
        <w:t xml:space="preserve"> </w:t>
      </w:r>
      <w:r>
        <w:rPr>
          <w:spacing w:val="8"/>
        </w:rPr>
        <w:t>动能、势能与机械能守恒定律，角动量及其守恒定律。</w:t>
      </w:r>
    </w:p>
    <w:p>
      <w:pPr>
        <w:pStyle w:val="BodyText"/>
        <w:ind w:left="11" w:firstLine="649"/>
        <w:spacing w:before="55" w:line="316" w:lineRule="auto"/>
        <w:rPr/>
      </w:pPr>
      <w:r>
        <w:rPr>
          <w:spacing w:val="-8"/>
        </w:rPr>
        <w:t>掌握：位移、速度、加速度（包括切向加速度和法向加速度</w:t>
      </w:r>
      <w:r>
        <w:rPr>
          <w:spacing w:val="-79"/>
          <w:w w:val="91"/>
        </w:rPr>
        <w:t>），</w:t>
      </w:r>
      <w:r>
        <w:rPr/>
        <w:t xml:space="preserve"> </w:t>
      </w:r>
      <w:r>
        <w:rPr>
          <w:spacing w:val="9"/>
        </w:rPr>
        <w:t>力、质量，刚体定轴转动定律，刚体的转动惯量，</w:t>
      </w:r>
      <w:r>
        <w:rPr>
          <w:spacing w:val="8"/>
        </w:rPr>
        <w:t>转动动能。</w:t>
      </w:r>
    </w:p>
    <w:p>
      <w:pPr>
        <w:pStyle w:val="BodyText"/>
        <w:ind w:left="22" w:right="83" w:firstLine="627"/>
        <w:spacing w:before="54" w:line="319" w:lineRule="auto"/>
        <w:rPr/>
      </w:pPr>
      <w:r>
        <w:rPr>
          <w:spacing w:val="5"/>
        </w:rPr>
        <w:t>理解：相对运动的概念和伽利略坐标变换公式，</w:t>
      </w:r>
      <w:r>
        <w:rPr>
          <w:spacing w:val="4"/>
        </w:rPr>
        <w:t>刚体定轴转</w:t>
      </w:r>
      <w:r>
        <w:rPr/>
        <w:t xml:space="preserve"> </w:t>
      </w:r>
      <w:r>
        <w:rPr>
          <w:spacing w:val="7"/>
        </w:rPr>
        <w:t>动的运动学描述，惯性与惯性参考系等概念。</w:t>
      </w:r>
    </w:p>
    <w:p>
      <w:pPr>
        <w:pStyle w:val="BodyText"/>
        <w:ind w:left="699"/>
        <w:spacing w:before="52" w:line="222" w:lineRule="auto"/>
        <w:rPr/>
      </w:pPr>
      <w:r>
        <w:rPr>
          <w:spacing w:val="4"/>
        </w:rPr>
        <w:t>了解：牛顿运动定律的适用条件。</w:t>
      </w:r>
    </w:p>
    <w:p>
      <w:pPr>
        <w:ind w:left="658"/>
        <w:spacing w:before="185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2．机械振动与机械波</w:t>
      </w:r>
    </w:p>
    <w:p>
      <w:pPr>
        <w:pStyle w:val="BodyText"/>
        <w:ind w:right="83" w:firstLine="665"/>
        <w:spacing w:before="184" w:line="318" w:lineRule="auto"/>
        <w:rPr/>
      </w:pPr>
      <w:r>
        <w:rPr>
          <w:spacing w:val="4"/>
        </w:rPr>
        <w:t>熟练掌握：振动方程、波动方程，固有圆频率、振幅、初相</w:t>
      </w:r>
      <w:r>
        <w:rPr>
          <w:spacing w:val="5"/>
        </w:rPr>
        <w:t xml:space="preserve"> </w:t>
      </w:r>
      <w:r>
        <w:rPr>
          <w:spacing w:val="8"/>
        </w:rPr>
        <w:t>位等的物理含义及其确定方法。</w:t>
      </w:r>
    </w:p>
    <w:p>
      <w:pPr>
        <w:pStyle w:val="BodyText"/>
        <w:ind w:left="22" w:firstLine="638"/>
        <w:spacing w:before="51" w:line="324" w:lineRule="auto"/>
        <w:jc w:val="both"/>
        <w:rPr/>
      </w:pPr>
      <w:r>
        <w:rPr>
          <w:spacing w:val="7"/>
        </w:rPr>
        <w:t>掌握：简谐振动的振动曲线、旋转矢量及其应用，同方向、</w:t>
      </w:r>
      <w:r>
        <w:rPr>
          <w:spacing w:val="16"/>
        </w:rPr>
        <w:t xml:space="preserve"> </w:t>
      </w:r>
      <w:r>
        <w:rPr>
          <w:spacing w:val="-3"/>
        </w:rPr>
        <w:t>同频率简谐振动的合成，波动的物理本质、波动方</w:t>
      </w:r>
      <w:r>
        <w:rPr>
          <w:spacing w:val="-4"/>
        </w:rPr>
        <w:t>程的物理意义，</w:t>
      </w:r>
      <w:r>
        <w:rPr/>
        <w:t xml:space="preserve"> </w:t>
      </w:r>
      <w:r>
        <w:rPr>
          <w:spacing w:val="6"/>
        </w:rPr>
        <w:t>波的干涉的定量分析，驻波。</w:t>
      </w:r>
    </w:p>
    <w:p>
      <w:pPr>
        <w:pStyle w:val="BodyText"/>
        <w:ind w:left="12" w:right="83" w:firstLine="636"/>
        <w:spacing w:before="50" w:line="321" w:lineRule="auto"/>
        <w:rPr/>
      </w:pPr>
      <w:r>
        <w:rPr>
          <w:spacing w:val="-7"/>
        </w:rPr>
        <w:t>理解：振动的能量，“拍”，波的能量、能流密度，多普勒效</w:t>
      </w:r>
      <w:r>
        <w:rPr>
          <w:spacing w:val="4"/>
        </w:rPr>
        <w:t xml:space="preserve"> </w:t>
      </w:r>
      <w:r>
        <w:rPr>
          <w:spacing w:val="-6"/>
        </w:rPr>
        <w:t>应。</w:t>
      </w:r>
    </w:p>
    <w:p>
      <w:pPr>
        <w:spacing w:line="321" w:lineRule="auto"/>
        <w:sectPr>
          <w:footerReference w:type="default" r:id="rId1"/>
          <w:pgSz w:w="11906" w:h="16839"/>
          <w:pgMar w:top="1431" w:right="1391" w:bottom="1115" w:left="1593" w:header="0" w:footer="83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" w:right="81" w:firstLine="685"/>
        <w:spacing w:before="101" w:line="319" w:lineRule="auto"/>
        <w:rPr/>
      </w:pPr>
      <w:r>
        <w:rPr>
          <w:spacing w:val="3"/>
        </w:rPr>
        <w:t>了解：受迫振动、共振、“李萨如图形”及其应用，惠更斯</w:t>
      </w:r>
      <w:r>
        <w:rPr/>
        <w:t xml:space="preserve"> </w:t>
      </w:r>
      <w:r>
        <w:rPr>
          <w:spacing w:val="-1"/>
        </w:rPr>
        <w:t>原理。</w:t>
      </w:r>
    </w:p>
    <w:p>
      <w:pPr>
        <w:ind w:left="671"/>
        <w:spacing w:before="50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3．气体动理论和热力学</w:t>
      </w:r>
    </w:p>
    <w:p>
      <w:pPr>
        <w:pStyle w:val="BodyText"/>
        <w:ind w:left="19" w:right="81" w:firstLine="647"/>
        <w:spacing w:before="192" w:line="323" w:lineRule="auto"/>
        <w:rPr/>
      </w:pPr>
      <w:r>
        <w:rPr>
          <w:spacing w:val="4"/>
        </w:rPr>
        <w:t>熟练掌握：能量按自由度均分原理和理想气体的内能，理想</w:t>
      </w:r>
      <w:r>
        <w:rPr>
          <w:spacing w:val="5"/>
        </w:rPr>
        <w:t xml:space="preserve"> </w:t>
      </w:r>
      <w:r>
        <w:rPr>
          <w:spacing w:val="5"/>
        </w:rPr>
        <w:t>气体的三种速率，热力学第一定律，理想气体状态方程、温度公</w:t>
      </w:r>
      <w:r>
        <w:rPr/>
        <w:t xml:space="preserve"> </w:t>
      </w:r>
      <w:r>
        <w:rPr>
          <w:spacing w:val="4"/>
        </w:rPr>
        <w:t>式、压强公式。</w:t>
      </w:r>
    </w:p>
    <w:p>
      <w:pPr>
        <w:pStyle w:val="BodyText"/>
        <w:ind w:left="650" w:right="998" w:firstLine="11"/>
        <w:spacing w:before="50" w:line="318" w:lineRule="auto"/>
        <w:rPr/>
      </w:pPr>
      <w:r>
        <w:rPr>
          <w:spacing w:val="5"/>
        </w:rPr>
        <w:t>掌握：热力学第一定律在理想气体等值过程的应用。</w:t>
      </w:r>
      <w:r>
        <w:rPr>
          <w:spacing w:val="15"/>
        </w:rPr>
        <w:t xml:space="preserve"> </w:t>
      </w:r>
      <w:r>
        <w:rPr>
          <w:spacing w:val="8"/>
        </w:rPr>
        <w:t>理解：卡诺循环，热机和制冷机效率。</w:t>
      </w:r>
    </w:p>
    <w:p>
      <w:pPr>
        <w:pStyle w:val="BodyText"/>
        <w:ind w:left="8" w:firstLine="691"/>
        <w:spacing w:before="49" w:line="320" w:lineRule="auto"/>
        <w:rPr/>
      </w:pPr>
      <w:r>
        <w:rPr>
          <w:spacing w:val="-6"/>
        </w:rPr>
        <w:t>了解：麦克斯韦分子速率分布定律及其应用，玻耳兹曼分布，</w:t>
      </w:r>
      <w:r>
        <w:rPr>
          <w:spacing w:val="11"/>
        </w:rPr>
        <w:t xml:space="preserve"> </w:t>
      </w:r>
      <w:r>
        <w:rPr>
          <w:spacing w:val="9"/>
        </w:rPr>
        <w:t>分子碰撞和平均自由程，热力学第二定律及其统计解</w:t>
      </w:r>
      <w:r>
        <w:rPr>
          <w:spacing w:val="8"/>
        </w:rPr>
        <w:t>释。</w:t>
      </w:r>
    </w:p>
    <w:p>
      <w:pPr>
        <w:ind w:left="658"/>
        <w:spacing w:before="48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1"/>
        </w:rPr>
        <w:t>4．</w:t>
      </w:r>
      <w:r>
        <w:rPr>
          <w:rFonts w:ascii="KaiTi" w:hAnsi="KaiTi" w:eastAsia="KaiTi" w:cs="KaiTi"/>
          <w:sz w:val="31"/>
          <w:szCs w:val="31"/>
          <w:spacing w:val="-80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1"/>
        </w:rPr>
        <w:t>电磁学</w:t>
      </w:r>
    </w:p>
    <w:p>
      <w:pPr>
        <w:pStyle w:val="BodyText"/>
        <w:ind w:right="81" w:firstLine="666"/>
        <w:spacing w:before="186" w:line="324" w:lineRule="auto"/>
        <w:rPr/>
      </w:pPr>
      <w:r>
        <w:rPr>
          <w:spacing w:val="4"/>
        </w:rPr>
        <w:t>熟练掌握：电场强度与电势的概念和计算方法，毕奥—萨伐</w:t>
      </w:r>
      <w:r>
        <w:rPr>
          <w:spacing w:val="5"/>
        </w:rPr>
        <w:t xml:space="preserve"> </w:t>
      </w:r>
      <w:r>
        <w:rPr>
          <w:spacing w:val="5"/>
        </w:rPr>
        <w:t>尔定律和磁场叠加原理，高斯定理，安培环路定理，安培力，洛</w:t>
      </w:r>
      <w:r>
        <w:rPr>
          <w:spacing w:val="18"/>
        </w:rPr>
        <w:t xml:space="preserve"> </w:t>
      </w:r>
      <w:r>
        <w:rPr>
          <w:spacing w:val="8"/>
        </w:rPr>
        <w:t>仑兹力，法拉第电磁感应定律。</w:t>
      </w:r>
    </w:p>
    <w:p>
      <w:pPr>
        <w:pStyle w:val="BodyText"/>
        <w:ind w:right="45" w:firstLine="660"/>
        <w:spacing w:before="48" w:line="326" w:lineRule="auto"/>
        <w:jc w:val="both"/>
        <w:rPr/>
      </w:pPr>
      <w:r>
        <w:rPr>
          <w:spacing w:val="6"/>
        </w:rPr>
        <w:t>掌握：静电场中导体平衡条件和性质，磁感应强度</w:t>
      </w:r>
      <w:r>
        <w:rPr>
          <w:spacing w:val="5"/>
        </w:rPr>
        <w:t>的定义，</w:t>
      </w:r>
      <w:r>
        <w:rPr/>
        <w:t xml:space="preserve"> </w:t>
      </w:r>
      <w:r>
        <w:rPr>
          <w:spacing w:val="5"/>
        </w:rPr>
        <w:t>磁感应强度，磁矩与磁力矩，感生电动势和动生电动势，能运用</w:t>
      </w:r>
      <w:r>
        <w:rPr>
          <w:spacing w:val="17"/>
        </w:rPr>
        <w:t xml:space="preserve"> </w:t>
      </w:r>
      <w:r>
        <w:rPr>
          <w:spacing w:val="5"/>
        </w:rPr>
        <w:t>楞次定律判断感应电动势方向，积分形式的麦克斯韦方程组及其</w:t>
      </w:r>
      <w:r>
        <w:rPr>
          <w:spacing w:val="15"/>
        </w:rPr>
        <w:t xml:space="preserve"> </w:t>
      </w:r>
      <w:r>
        <w:rPr>
          <w:spacing w:val="6"/>
        </w:rPr>
        <w:t>物理含义。</w:t>
      </w:r>
    </w:p>
    <w:p>
      <w:pPr>
        <w:pStyle w:val="BodyText"/>
        <w:ind w:left="14" w:right="81" w:firstLine="635"/>
        <w:spacing w:before="55" w:line="323" w:lineRule="auto"/>
        <w:jc w:val="both"/>
        <w:rPr/>
      </w:pPr>
      <w:r>
        <w:rPr>
          <w:spacing w:val="5"/>
        </w:rPr>
        <w:t>理解：电场能量，电容器与电容，安培定律和安培环路</w:t>
      </w:r>
      <w:r>
        <w:rPr>
          <w:spacing w:val="4"/>
        </w:rPr>
        <w:t>定理</w:t>
      </w:r>
      <w:r>
        <w:rPr/>
        <w:t xml:space="preserve"> </w:t>
      </w:r>
      <w:r>
        <w:rPr>
          <w:spacing w:val="5"/>
        </w:rPr>
        <w:t>的建立过程，霍尔效应，自感与互感，磁场能量，涡旋电场和位</w:t>
      </w:r>
      <w:r>
        <w:rPr>
          <w:spacing w:val="4"/>
        </w:rPr>
        <w:t xml:space="preserve"> </w:t>
      </w:r>
      <w:r>
        <w:rPr>
          <w:spacing w:val="2"/>
        </w:rPr>
        <w:t>移电流。</w:t>
      </w:r>
    </w:p>
    <w:p>
      <w:pPr>
        <w:pStyle w:val="BodyText"/>
        <w:ind w:left="700"/>
        <w:spacing w:before="52" w:line="222" w:lineRule="auto"/>
        <w:rPr/>
      </w:pPr>
      <w:r>
        <w:rPr>
          <w:spacing w:val="3"/>
        </w:rPr>
        <w:t>了解：静电场中的环流定理，电介质的特点与电介质</w:t>
      </w:r>
      <w:r>
        <w:rPr>
          <w:spacing w:val="2"/>
        </w:rPr>
        <w:t>极化的</w:t>
      </w:r>
    </w:p>
    <w:p>
      <w:pPr>
        <w:spacing w:line="222" w:lineRule="auto"/>
        <w:sectPr>
          <w:footerReference w:type="default" r:id="rId2"/>
          <w:pgSz w:w="11906" w:h="16839"/>
          <w:pgMar w:top="1431" w:right="1391" w:bottom="1114" w:left="1592" w:header="0" w:footer="836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5" w:right="97"/>
        <w:spacing w:before="101" w:line="322" w:lineRule="auto"/>
        <w:jc w:val="both"/>
        <w:rPr/>
      </w:pPr>
      <w:r>
        <w:rPr>
          <w:spacing w:val="5"/>
        </w:rPr>
        <w:t>定量分析，动生电动势与感生电动势中的非静电场力，涡旋电场</w:t>
      </w:r>
      <w:r>
        <w:rPr>
          <w:spacing w:val="6"/>
        </w:rPr>
        <w:t xml:space="preserve"> </w:t>
      </w:r>
      <w:r>
        <w:rPr>
          <w:spacing w:val="5"/>
        </w:rPr>
        <w:t>和位移电流假说建立的过程，电磁波的产生与传播，电磁波的频</w:t>
      </w:r>
      <w:r>
        <w:rPr>
          <w:spacing w:val="6"/>
        </w:rPr>
        <w:t xml:space="preserve"> </w:t>
      </w:r>
      <w:r>
        <w:rPr>
          <w:spacing w:val="8"/>
        </w:rPr>
        <w:t>谱与特性，微分形式的麦克斯韦方程组及其物理含义。</w:t>
      </w:r>
    </w:p>
    <w:p>
      <w:pPr>
        <w:ind w:left="658"/>
        <w:spacing w:before="55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4"/>
        </w:rPr>
        <w:t>5．波动光学</w:t>
      </w:r>
    </w:p>
    <w:p>
      <w:pPr>
        <w:pStyle w:val="BodyText"/>
        <w:ind w:left="11" w:right="163" w:firstLine="650"/>
        <w:spacing w:before="186" w:line="318" w:lineRule="auto"/>
        <w:rPr/>
      </w:pPr>
      <w:r>
        <w:rPr>
          <w:spacing w:val="6"/>
        </w:rPr>
        <w:t>熟练掌握：双缝干涉、薄膜干涉（等厚干涉</w:t>
      </w:r>
      <w:r>
        <w:rPr>
          <w:spacing w:val="-51"/>
        </w:rPr>
        <w:t>），</w:t>
      </w:r>
      <w:r>
        <w:rPr>
          <w:spacing w:val="6"/>
        </w:rPr>
        <w:t>单缝衍射、</w:t>
      </w:r>
      <w:r>
        <w:rPr>
          <w:spacing w:val="1"/>
        </w:rPr>
        <w:t xml:space="preserve"> </w:t>
      </w:r>
      <w:r>
        <w:rPr>
          <w:spacing w:val="3"/>
        </w:rPr>
        <w:t>光栅衍射。</w:t>
      </w:r>
    </w:p>
    <w:p>
      <w:pPr>
        <w:pStyle w:val="BodyText"/>
        <w:ind w:left="9" w:right="59" w:firstLine="647"/>
        <w:spacing w:before="54" w:line="323" w:lineRule="auto"/>
        <w:jc w:val="both"/>
        <w:rPr/>
      </w:pPr>
      <w:r>
        <w:rPr>
          <w:spacing w:val="6"/>
        </w:rPr>
        <w:t>掌握：光程、光的相干性、获得相干光的方法，圆</w:t>
      </w:r>
      <w:r>
        <w:rPr>
          <w:spacing w:val="5"/>
        </w:rPr>
        <w:t>孔衍射，</w:t>
      </w:r>
      <w:r>
        <w:rPr/>
        <w:t xml:space="preserve"> </w:t>
      </w:r>
      <w:r>
        <w:rPr>
          <w:spacing w:val="5"/>
        </w:rPr>
        <w:t>光学仪器的分辨本领，偏振片的起偏与检偏，马吕斯定律，布儒</w:t>
      </w:r>
      <w:r>
        <w:rPr>
          <w:spacing w:val="1"/>
        </w:rPr>
        <w:t xml:space="preserve"> </w:t>
      </w:r>
      <w:r>
        <w:rPr>
          <w:spacing w:val="8"/>
        </w:rPr>
        <w:t>斯特定律，光栅缺级分析和光栅分辨本领。</w:t>
      </w:r>
    </w:p>
    <w:p>
      <w:pPr>
        <w:pStyle w:val="BodyText"/>
        <w:ind w:right="13" w:firstLine="645"/>
        <w:spacing w:before="51" w:line="319" w:lineRule="auto"/>
        <w:rPr/>
      </w:pPr>
      <w:r>
        <w:rPr>
          <w:spacing w:val="-4"/>
        </w:rPr>
        <w:t>理解：自然光与偏振光的概念，等倾干涉，光的双折射现象，</w:t>
      </w:r>
      <w:r>
        <w:rPr>
          <w:spacing w:val="7"/>
        </w:rPr>
        <w:t xml:space="preserve"> </w:t>
      </w:r>
      <w:r>
        <w:rPr>
          <w:spacing w:val="6"/>
        </w:rPr>
        <w:t>偏振光的干涉。</w:t>
      </w:r>
    </w:p>
    <w:p>
      <w:pPr>
        <w:pStyle w:val="BodyText"/>
        <w:ind w:left="9" w:right="97" w:firstLine="685"/>
        <w:spacing w:before="49" w:line="319" w:lineRule="auto"/>
        <w:rPr/>
      </w:pPr>
      <w:r>
        <w:rPr>
          <w:spacing w:val="3"/>
        </w:rPr>
        <w:t>了解：迈克耳逊干涉仪，惠更斯—菲涅耳原理，会用</w:t>
      </w:r>
      <w:r>
        <w:rPr>
          <w:spacing w:val="2"/>
        </w:rPr>
        <w:t>惠更斯</w:t>
      </w:r>
      <w:r>
        <w:rPr/>
        <w:t xml:space="preserve"> </w:t>
      </w:r>
      <w:r>
        <w:rPr>
          <w:spacing w:val="4"/>
        </w:rPr>
        <w:t>原理画出一些特殊情况下的</w:t>
      </w:r>
      <w:r>
        <w:rPr>
          <w:spacing w:val="-55"/>
        </w:rPr>
        <w:t xml:space="preserve"> </w:t>
      </w:r>
      <w:r>
        <w:rPr>
          <w:spacing w:val="4"/>
        </w:rPr>
        <w:t>o</w:t>
      </w:r>
      <w:r>
        <w:rPr>
          <w:spacing w:val="-52"/>
        </w:rPr>
        <w:t xml:space="preserve"> </w:t>
      </w:r>
      <w:r>
        <w:rPr>
          <w:spacing w:val="4"/>
        </w:rPr>
        <w:t>光</w:t>
      </w:r>
      <w:r>
        <w:rPr>
          <w:spacing w:val="-57"/>
        </w:rPr>
        <w:t xml:space="preserve"> </w:t>
      </w:r>
      <w:r>
        <w:rPr>
          <w:spacing w:val="4"/>
        </w:rPr>
        <w:t>e</w:t>
      </w:r>
      <w:r>
        <w:rPr>
          <w:spacing w:val="-52"/>
        </w:rPr>
        <w:t xml:space="preserve"> </w:t>
      </w:r>
      <w:r>
        <w:rPr>
          <w:spacing w:val="4"/>
        </w:rPr>
        <w:t>光的光路</w:t>
      </w:r>
      <w:r>
        <w:rPr>
          <w:spacing w:val="3"/>
        </w:rPr>
        <w:t>图。</w:t>
      </w:r>
    </w:p>
    <w:p>
      <w:pPr>
        <w:ind w:left="657"/>
        <w:spacing w:before="4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6．相对论和量子物理</w:t>
      </w:r>
    </w:p>
    <w:p>
      <w:pPr>
        <w:pStyle w:val="BodyText"/>
        <w:ind w:left="9" w:right="97" w:firstLine="652"/>
        <w:spacing w:before="186" w:line="319" w:lineRule="auto"/>
        <w:rPr/>
      </w:pPr>
      <w:r>
        <w:rPr>
          <w:spacing w:val="8"/>
        </w:rPr>
        <w:t>熟练掌握：</w:t>
      </w:r>
      <w:r>
        <w:rPr>
          <w:spacing w:val="64"/>
        </w:rPr>
        <w:t xml:space="preserve"> </w:t>
      </w:r>
      <w:r>
        <w:rPr>
          <w:spacing w:val="8"/>
        </w:rPr>
        <w:t>计算长度收缩和运动时钟变慢，爱因斯坦光电</w:t>
      </w:r>
      <w:r>
        <w:rPr/>
        <w:t xml:space="preserve"> </w:t>
      </w:r>
      <w:r>
        <w:rPr>
          <w:spacing w:val="7"/>
        </w:rPr>
        <w:t>效应方程，氢原子能级结构。</w:t>
      </w:r>
    </w:p>
    <w:p>
      <w:pPr>
        <w:pStyle w:val="BodyText"/>
        <w:ind w:left="11" w:right="59" w:firstLine="645"/>
        <w:spacing w:before="50" w:line="323" w:lineRule="auto"/>
        <w:jc w:val="both"/>
        <w:rPr/>
      </w:pPr>
      <w:r>
        <w:rPr>
          <w:spacing w:val="4"/>
        </w:rPr>
        <w:t>掌握：洛仑兹变换，同时的相对性，相对论质量、能量、质</w:t>
      </w:r>
      <w:r>
        <w:rPr>
          <w:spacing w:val="10"/>
        </w:rPr>
        <w:t xml:space="preserve"> </w:t>
      </w:r>
      <w:r>
        <w:rPr>
          <w:spacing w:val="6"/>
        </w:rPr>
        <w:t>能关系，能量子，光子，黑体辐射实验规律，玻尔氢原子理论，</w:t>
      </w:r>
      <w:r>
        <w:rPr>
          <w:spacing w:val="10"/>
        </w:rPr>
        <w:t xml:space="preserve"> </w:t>
      </w:r>
      <w:r>
        <w:rPr>
          <w:spacing w:val="6"/>
        </w:rPr>
        <w:t>物质波及其统计解释，海森堡不确定关系，</w:t>
      </w:r>
      <w:r>
        <w:rPr>
          <w:spacing w:val="-89"/>
        </w:rPr>
        <w:t xml:space="preserve"> </w:t>
      </w:r>
      <w:r>
        <w:rPr>
          <w:spacing w:val="6"/>
        </w:rPr>
        <w:t>四个量子数。</w:t>
      </w:r>
    </w:p>
    <w:p>
      <w:pPr>
        <w:pStyle w:val="BodyText"/>
        <w:ind w:left="1" w:firstLine="644"/>
        <w:spacing w:before="50" w:line="323" w:lineRule="auto"/>
        <w:jc w:val="both"/>
        <w:rPr/>
      </w:pPr>
      <w:r>
        <w:rPr>
          <w:spacing w:val="5"/>
        </w:rPr>
        <w:t>理解：爱因斯坦狭义相对论两条基本假设，普朗</w:t>
      </w:r>
      <w:r>
        <w:rPr>
          <w:spacing w:val="4"/>
        </w:rPr>
        <w:t>克能量子假</w:t>
      </w:r>
      <w:r>
        <w:rPr/>
        <w:t xml:space="preserve"> </w:t>
      </w:r>
      <w:r>
        <w:rPr>
          <w:spacing w:val="5"/>
        </w:rPr>
        <w:t>说、爱因斯坦光量子假说，实物粒子的波粒二象性，晶体的能带</w:t>
      </w:r>
      <w:r>
        <w:rPr>
          <w:spacing w:val="10"/>
        </w:rPr>
        <w:t xml:space="preserve"> </w:t>
      </w:r>
      <w:r>
        <w:rPr>
          <w:spacing w:val="-2"/>
        </w:rPr>
        <w:t>结构，电子在能带中的填充和运动，半导体的分类，激</w:t>
      </w:r>
      <w:r>
        <w:rPr>
          <w:spacing w:val="-3"/>
        </w:rPr>
        <w:t>光的概念、</w:t>
      </w:r>
    </w:p>
    <w:p>
      <w:pPr>
        <w:spacing w:line="323" w:lineRule="auto"/>
        <w:sectPr>
          <w:footerReference w:type="default" r:id="rId3"/>
          <w:pgSz w:w="11906" w:h="16839"/>
          <w:pgMar w:top="1431" w:right="1378" w:bottom="1114" w:left="1597" w:header="0" w:footer="836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01" w:line="222" w:lineRule="auto"/>
        <w:rPr/>
      </w:pPr>
      <w:r>
        <w:rPr>
          <w:spacing w:val="7"/>
        </w:rPr>
        <w:t>原理和激光器的基本构成。</w:t>
      </w:r>
    </w:p>
    <w:p>
      <w:pPr>
        <w:pStyle w:val="BodyText"/>
        <w:ind w:left="12" w:right="97" w:firstLine="690"/>
        <w:spacing w:before="183" w:line="323" w:lineRule="auto"/>
        <w:jc w:val="both"/>
        <w:rPr/>
      </w:pPr>
      <w:r>
        <w:rPr>
          <w:spacing w:val="3"/>
        </w:rPr>
        <w:t>了解：薛定谔方程及求解一维无限深势阱，爱因斯坦</w:t>
      </w:r>
      <w:r>
        <w:rPr>
          <w:spacing w:val="2"/>
        </w:rPr>
        <w:t>狭义相</w:t>
      </w:r>
      <w:r>
        <w:rPr/>
        <w:t xml:space="preserve"> </w:t>
      </w:r>
      <w:r>
        <w:rPr>
          <w:spacing w:val="17"/>
        </w:rPr>
        <w:t>对论创立的背景和其精神实质，泡利不相容原理和最小</w:t>
      </w:r>
      <w:r>
        <w:rPr>
          <w:spacing w:val="16"/>
        </w:rPr>
        <w:t>能量原</w:t>
      </w:r>
      <w:r>
        <w:rPr/>
        <w:t xml:space="preserve"> </w:t>
      </w:r>
      <w:r>
        <w:rPr>
          <w:spacing w:val="9"/>
        </w:rPr>
        <w:t>理，氢原子的量子力学处理方法，常见激光器的特性和</w:t>
      </w:r>
      <w:r>
        <w:rPr>
          <w:spacing w:val="8"/>
        </w:rPr>
        <w:t>应用。</w:t>
      </w:r>
    </w:p>
    <w:p>
      <w:pPr>
        <w:ind w:left="668" w:right="6380" w:hanging="14"/>
        <w:spacing w:before="54" w:line="315" w:lineRule="auto"/>
        <w:rPr>
          <w:rFonts w:ascii="KaiTi" w:hAnsi="KaiTi" w:eastAsia="KaiTi" w:cs="KaiT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二、考试内容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1.力学基础</w:t>
      </w:r>
    </w:p>
    <w:p>
      <w:pPr>
        <w:pStyle w:val="BodyText"/>
        <w:ind w:left="654"/>
        <w:spacing w:before="63" w:line="223" w:lineRule="auto"/>
        <w:outlineLvl w:val="1"/>
        <w:rPr/>
      </w:pPr>
      <w:r>
        <w:rPr>
          <w:b/>
          <w:bCs/>
          <w:spacing w:val="3"/>
        </w:rPr>
        <w:t>a.质点运动学</w:t>
      </w:r>
    </w:p>
    <w:p>
      <w:pPr>
        <w:pStyle w:val="BodyText"/>
        <w:ind w:left="4" w:firstLine="648"/>
        <w:spacing w:before="183" w:line="324" w:lineRule="auto"/>
        <w:jc w:val="both"/>
        <w:rPr/>
      </w:pPr>
      <w:r>
        <w:rPr>
          <w:spacing w:val="-3"/>
        </w:rPr>
        <w:t>描述质点运动的物理学量（位置矢量、位移、速</w:t>
      </w:r>
      <w:r>
        <w:rPr>
          <w:spacing w:val="-4"/>
        </w:rPr>
        <w:t>度、加速度、</w:t>
      </w:r>
      <w:r>
        <w:rPr/>
        <w:t xml:space="preserve"> </w:t>
      </w:r>
      <w:r>
        <w:rPr/>
        <w:t>运动方程</w:t>
      </w:r>
      <w:r>
        <w:rPr>
          <w:spacing w:val="-85"/>
          <w:w w:val="97"/>
        </w:rPr>
        <w:t>），</w:t>
      </w:r>
      <w:r>
        <w:rPr/>
        <w:t>几种常见的运动（直线运动、抛物运动、圆周运动</w:t>
      </w:r>
      <w:r>
        <w:rPr>
          <w:spacing w:val="-85"/>
          <w:w w:val="97"/>
        </w:rPr>
        <w:t>），</w:t>
      </w:r>
      <w:r>
        <w:rPr>
          <w:spacing w:val="8"/>
        </w:rPr>
        <w:t xml:space="preserve"> </w:t>
      </w:r>
      <w:r>
        <w:rPr>
          <w:spacing w:val="8"/>
        </w:rPr>
        <w:t>相对运动与伽利略变换。</w:t>
      </w:r>
    </w:p>
    <w:p>
      <w:pPr>
        <w:pStyle w:val="BodyText"/>
        <w:ind w:left="653"/>
        <w:spacing w:before="50" w:line="223" w:lineRule="auto"/>
        <w:outlineLvl w:val="1"/>
        <w:rPr/>
      </w:pPr>
      <w:r>
        <w:rPr>
          <w:b/>
          <w:bCs/>
          <w:spacing w:val="3"/>
        </w:rPr>
        <w:t>b.质点动力学</w:t>
      </w:r>
    </w:p>
    <w:p>
      <w:pPr>
        <w:pStyle w:val="BodyText"/>
        <w:ind w:right="13" w:firstLine="655"/>
        <w:spacing w:before="186" w:line="323" w:lineRule="auto"/>
        <w:jc w:val="both"/>
        <w:rPr/>
      </w:pPr>
      <w:r>
        <w:rPr>
          <w:spacing w:val="-4"/>
        </w:rPr>
        <w:t>力与受力分析，惯性参考系与非惯性参考系，牛顿运动定律，</w:t>
      </w:r>
      <w:r>
        <w:rPr>
          <w:spacing w:val="5"/>
        </w:rPr>
        <w:t xml:space="preserve"> </w:t>
      </w:r>
      <w:r>
        <w:rPr>
          <w:spacing w:val="6"/>
        </w:rPr>
        <w:t>动量及其守恒定律，功、动能、势能，动能定理，功</w:t>
      </w:r>
      <w:r>
        <w:rPr>
          <w:spacing w:val="5"/>
        </w:rPr>
        <w:t>能原理，机</w:t>
      </w:r>
      <w:r>
        <w:rPr/>
        <w:t xml:space="preserve"> </w:t>
      </w:r>
      <w:r>
        <w:rPr>
          <w:spacing w:val="7"/>
        </w:rPr>
        <w:t>械能守恒定律。</w:t>
      </w:r>
    </w:p>
    <w:p>
      <w:pPr>
        <w:pStyle w:val="BodyText"/>
        <w:ind w:left="657"/>
        <w:spacing w:before="52" w:line="222" w:lineRule="auto"/>
        <w:outlineLvl w:val="1"/>
        <w:rPr/>
      </w:pPr>
      <w:r>
        <w:rPr>
          <w:b/>
          <w:bCs/>
          <w:spacing w:val="3"/>
        </w:rPr>
        <w:t>c.刚体力学基础</w:t>
      </w:r>
    </w:p>
    <w:p>
      <w:pPr>
        <w:pStyle w:val="BodyText"/>
        <w:ind w:left="4" w:right="95" w:firstLine="664"/>
        <w:spacing w:before="189" w:line="318" w:lineRule="auto"/>
        <w:rPr/>
      </w:pPr>
      <w:r>
        <w:rPr>
          <w:spacing w:val="4"/>
        </w:rPr>
        <w:t>刚体定轴转动的运动学描述，转动惯量，转动定律，角动量</w:t>
      </w:r>
      <w:r>
        <w:rPr>
          <w:spacing w:val="7"/>
        </w:rPr>
        <w:t xml:space="preserve"> </w:t>
      </w:r>
      <w:r>
        <w:rPr>
          <w:spacing w:val="7"/>
        </w:rPr>
        <w:t>及其守恒定律。</w:t>
      </w:r>
    </w:p>
    <w:p>
      <w:pPr>
        <w:ind w:left="661"/>
        <w:spacing w:before="49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2.机械振动与机械波</w:t>
      </w:r>
    </w:p>
    <w:p>
      <w:pPr>
        <w:pStyle w:val="BodyText"/>
        <w:ind w:left="654"/>
        <w:spacing w:before="186" w:line="221" w:lineRule="auto"/>
        <w:outlineLvl w:val="1"/>
        <w:rPr/>
      </w:pPr>
      <w:r>
        <w:rPr>
          <w:b/>
          <w:bCs/>
          <w:spacing w:val="3"/>
        </w:rPr>
        <w:t>a.机械振动</w:t>
      </w:r>
    </w:p>
    <w:p>
      <w:pPr>
        <w:pStyle w:val="BodyText"/>
        <w:ind w:left="8" w:right="13" w:firstLine="650"/>
        <w:spacing w:before="186" w:line="323" w:lineRule="auto"/>
        <w:jc w:val="both"/>
        <w:rPr/>
      </w:pPr>
      <w:r>
        <w:rPr>
          <w:spacing w:val="4"/>
        </w:rPr>
        <w:t>简谐振动的定义，描写简谐振动的特征物理量（振幅、周期</w:t>
      </w:r>
      <w:r>
        <w:rPr>
          <w:spacing w:val="15"/>
        </w:rPr>
        <w:t xml:space="preserve"> </w:t>
      </w:r>
      <w:r>
        <w:rPr>
          <w:spacing w:val="5"/>
        </w:rPr>
        <w:t>或频率、固有圆频率、初相位）及其振动方程，谐振子的动力学</w:t>
      </w:r>
      <w:r>
        <w:rPr>
          <w:spacing w:val="10"/>
        </w:rPr>
        <w:t xml:space="preserve"> </w:t>
      </w:r>
      <w:r>
        <w:rPr>
          <w:spacing w:val="-23"/>
        </w:rPr>
        <w:t>分析，振动曲线与旋转矢量，谐振动的能量，谐振动的合成，“拍”，</w:t>
      </w:r>
    </w:p>
    <w:p>
      <w:pPr>
        <w:spacing w:line="323" w:lineRule="auto"/>
        <w:sectPr>
          <w:footerReference w:type="default" r:id="rId4"/>
          <w:pgSz w:w="11906" w:h="16839"/>
          <w:pgMar w:top="1431" w:right="1378" w:bottom="1114" w:left="1590" w:header="0" w:footer="836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1" w:line="222" w:lineRule="auto"/>
        <w:rPr/>
      </w:pPr>
      <w:r>
        <w:rPr>
          <w:spacing w:val="5"/>
        </w:rPr>
        <w:t>阻尼振动与受迫振动，共振。</w:t>
      </w:r>
    </w:p>
    <w:p>
      <w:pPr>
        <w:pStyle w:val="BodyText"/>
        <w:ind w:left="645"/>
        <w:spacing w:before="186" w:line="221" w:lineRule="auto"/>
        <w:outlineLvl w:val="1"/>
        <w:rPr/>
      </w:pPr>
      <w:r>
        <w:rPr>
          <w:b/>
          <w:bCs/>
          <w:spacing w:val="2"/>
        </w:rPr>
        <w:t>b.机械波</w:t>
      </w:r>
    </w:p>
    <w:p>
      <w:pPr>
        <w:pStyle w:val="BodyText"/>
        <w:ind w:left="1" w:firstLine="638"/>
        <w:spacing w:before="186" w:line="326" w:lineRule="auto"/>
        <w:jc w:val="both"/>
        <w:rPr/>
      </w:pPr>
      <w:r>
        <w:rPr>
          <w:spacing w:val="5"/>
        </w:rPr>
        <w:t>机械波的产生和传播机理、波动的物理本质，平面简谐波及</w:t>
      </w:r>
      <w:r>
        <w:rPr>
          <w:spacing w:val="4"/>
        </w:rPr>
        <w:t xml:space="preserve"> </w:t>
      </w:r>
      <w:r>
        <w:rPr>
          <w:spacing w:val="3"/>
        </w:rPr>
        <w:t>其波动方程，描写波动的物理学量（</w:t>
      </w:r>
      <w:r>
        <w:rPr>
          <w:spacing w:val="-79"/>
        </w:rPr>
        <w:t xml:space="preserve"> </w:t>
      </w:r>
      <w:r>
        <w:rPr>
          <w:spacing w:val="3"/>
        </w:rPr>
        <w:t>波速、波</w:t>
      </w:r>
      <w:r>
        <w:rPr>
          <w:spacing w:val="2"/>
        </w:rPr>
        <w:t>长、波的周期或频</w:t>
      </w:r>
      <w:r>
        <w:rPr/>
        <w:t xml:space="preserve"> </w:t>
      </w:r>
      <w:r>
        <w:rPr>
          <w:spacing w:val="11"/>
        </w:rPr>
        <w:t>率</w:t>
      </w:r>
      <w:r>
        <w:rPr>
          <w:spacing w:val="-68"/>
        </w:rPr>
        <w:t>），</w:t>
      </w:r>
      <w:r>
        <w:rPr>
          <w:spacing w:val="11"/>
        </w:rPr>
        <w:t>波速与媒质的关系，波的能量，能流密度，惠更斯原理及</w:t>
      </w:r>
      <w:r>
        <w:rPr/>
        <w:t xml:space="preserve"> </w:t>
      </w:r>
      <w:r>
        <w:rPr>
          <w:spacing w:val="-3"/>
        </w:rPr>
        <w:t>其应用，波的叠加原理，波的干涉与衍射，驻波，多普勒效应等。</w:t>
      </w:r>
    </w:p>
    <w:p>
      <w:pPr>
        <w:ind w:left="666"/>
        <w:spacing w:before="53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</w:rPr>
        <w:t>3.气体动理论和热力学</w:t>
      </w:r>
    </w:p>
    <w:p>
      <w:pPr>
        <w:pStyle w:val="BodyText"/>
        <w:ind w:left="647"/>
        <w:spacing w:before="189" w:line="222" w:lineRule="auto"/>
        <w:outlineLvl w:val="1"/>
        <w:rPr/>
      </w:pPr>
      <w:r>
        <w:rPr>
          <w:b/>
          <w:bCs/>
          <w:spacing w:val="3"/>
        </w:rPr>
        <w:t>a.气体动理论</w:t>
      </w:r>
    </w:p>
    <w:p>
      <w:pPr>
        <w:pStyle w:val="BodyText"/>
        <w:ind w:left="1" w:firstLine="644"/>
        <w:spacing w:before="186" w:line="323" w:lineRule="auto"/>
        <w:jc w:val="both"/>
        <w:rPr/>
      </w:pPr>
      <w:r>
        <w:rPr>
          <w:spacing w:val="5"/>
        </w:rPr>
        <w:t>理想气体概念，热力学参量温度及其物理意义，</w:t>
      </w:r>
      <w:r>
        <w:rPr>
          <w:spacing w:val="4"/>
        </w:rPr>
        <w:t>气体分子论</w:t>
      </w:r>
      <w:r>
        <w:rPr/>
        <w:t xml:space="preserve"> </w:t>
      </w:r>
      <w:r>
        <w:rPr>
          <w:spacing w:val="5"/>
        </w:rPr>
        <w:t>的压强公式及温度公式，能量按自由度均分原理，麦克斯韦分子</w:t>
      </w:r>
      <w:r>
        <w:rPr>
          <w:spacing w:val="12"/>
        </w:rPr>
        <w:t xml:space="preserve"> </w:t>
      </w:r>
      <w:r>
        <w:rPr>
          <w:spacing w:val="-3"/>
        </w:rPr>
        <w:t>速率分布定律及其应用，玻耳兹曼分布，分子碰撞和平均自由程。</w:t>
      </w:r>
    </w:p>
    <w:p>
      <w:pPr>
        <w:pStyle w:val="BodyText"/>
        <w:ind w:left="645"/>
        <w:spacing w:before="53" w:line="223" w:lineRule="auto"/>
        <w:outlineLvl w:val="1"/>
        <w:rPr/>
      </w:pPr>
      <w:r>
        <w:rPr>
          <w:b/>
          <w:bCs/>
          <w:spacing w:val="3"/>
        </w:rPr>
        <w:t>b.热力学基础</w:t>
      </w:r>
    </w:p>
    <w:p>
      <w:pPr>
        <w:pStyle w:val="BodyText"/>
        <w:ind w:left="14" w:firstLine="640"/>
        <w:spacing w:before="187" w:line="318" w:lineRule="auto"/>
        <w:rPr/>
      </w:pPr>
      <w:r>
        <w:rPr>
          <w:spacing w:val="4"/>
        </w:rPr>
        <w:t>热力学状态参量与准静态过程，热力学第一定律及其在理想</w:t>
      </w:r>
      <w:r>
        <w:rPr>
          <w:spacing w:val="14"/>
        </w:rPr>
        <w:t xml:space="preserve"> </w:t>
      </w:r>
      <w:r>
        <w:rPr>
          <w:spacing w:val="-3"/>
        </w:rPr>
        <w:t>气体等值过程的应用，卡诺循环。热力学第二定律及其统计意义。</w:t>
      </w:r>
    </w:p>
    <w:p>
      <w:pPr>
        <w:ind w:left="653"/>
        <w:spacing w:before="50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4.电磁学</w:t>
      </w:r>
    </w:p>
    <w:p>
      <w:pPr>
        <w:pStyle w:val="BodyText"/>
        <w:ind w:left="647"/>
        <w:spacing w:before="191" w:line="223" w:lineRule="auto"/>
        <w:outlineLvl w:val="1"/>
        <w:rPr/>
      </w:pPr>
      <w:r>
        <w:rPr>
          <w:b/>
          <w:bCs/>
          <w:spacing w:val="1"/>
        </w:rPr>
        <w:t>a.静电场</w:t>
      </w:r>
    </w:p>
    <w:p>
      <w:pPr>
        <w:pStyle w:val="BodyText"/>
        <w:ind w:right="7" w:firstLine="679"/>
        <w:spacing w:before="187" w:line="327" w:lineRule="auto"/>
        <w:jc w:val="both"/>
        <w:rPr/>
      </w:pPr>
      <w:r>
        <w:rPr>
          <w:spacing w:val="-5"/>
        </w:rPr>
        <w:t>电荷及其守恒定律，库仑定律，电场强度及其计算，电通量，</w:t>
      </w:r>
      <w:r>
        <w:rPr>
          <w:spacing w:val="1"/>
        </w:rPr>
        <w:t xml:space="preserve"> </w:t>
      </w:r>
      <w:r>
        <w:rPr>
          <w:spacing w:val="-3"/>
        </w:rPr>
        <w:t>真空和介质中高斯定律及其应用，静电场力的功，电势及其计算，</w:t>
      </w:r>
      <w:r>
        <w:rPr>
          <w:spacing w:val="12"/>
        </w:rPr>
        <w:t xml:space="preserve"> </w:t>
      </w:r>
      <w:r>
        <w:rPr>
          <w:spacing w:val="6"/>
        </w:rPr>
        <w:t>场强环流定理，</w:t>
      </w:r>
      <w:r>
        <w:rPr>
          <w:spacing w:val="-88"/>
        </w:rPr>
        <w:t xml:space="preserve"> </w:t>
      </w:r>
      <w:r>
        <w:rPr>
          <w:spacing w:val="6"/>
        </w:rPr>
        <w:t>电场强度与电势梯度的关系；导体的静电平衡，</w:t>
      </w:r>
      <w:r>
        <w:rPr/>
        <w:t xml:space="preserve"> </w:t>
      </w:r>
      <w:r>
        <w:rPr>
          <w:spacing w:val="5"/>
        </w:rPr>
        <w:t>导体的电荷分布；电介质的极化，电位移矢量；电容器的电容及</w:t>
      </w:r>
      <w:r>
        <w:rPr>
          <w:spacing w:val="13"/>
        </w:rPr>
        <w:t xml:space="preserve"> </w:t>
      </w:r>
      <w:r>
        <w:rPr/>
        <w:t>其计算；</w:t>
      </w:r>
      <w:r>
        <w:rPr>
          <w:spacing w:val="-78"/>
        </w:rPr>
        <w:t xml:space="preserve"> </w:t>
      </w:r>
      <w:r>
        <w:rPr/>
        <w:t>电场的能量。</w:t>
      </w:r>
    </w:p>
    <w:p>
      <w:pPr>
        <w:pStyle w:val="BodyText"/>
        <w:ind w:left="645"/>
        <w:spacing w:before="52" w:line="220" w:lineRule="auto"/>
        <w:outlineLvl w:val="1"/>
        <w:rPr/>
      </w:pPr>
      <w:r>
        <w:rPr>
          <w:b/>
          <w:bCs/>
          <w:spacing w:val="3"/>
        </w:rPr>
        <w:t>b.稳恒磁场</w:t>
      </w:r>
    </w:p>
    <w:p>
      <w:pPr>
        <w:spacing w:line="220" w:lineRule="auto"/>
        <w:sectPr>
          <w:footerReference w:type="default" r:id="rId5"/>
          <w:pgSz w:w="11906" w:h="16839"/>
          <w:pgMar w:top="1431" w:right="1384" w:bottom="1112" w:left="1597" w:header="0" w:footer="836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right="43" w:firstLine="653"/>
        <w:spacing w:before="101" w:line="324" w:lineRule="auto"/>
        <w:jc w:val="both"/>
        <w:rPr/>
      </w:pPr>
      <w:r>
        <w:rPr>
          <w:spacing w:val="5"/>
        </w:rPr>
        <w:t>稳恒磁场的概念，磁感应强度，毕奥—萨伐尔定</w:t>
      </w:r>
      <w:r>
        <w:rPr>
          <w:spacing w:val="4"/>
        </w:rPr>
        <w:t>律，运动电</w:t>
      </w:r>
      <w:r>
        <w:rPr/>
        <w:t xml:space="preserve"> </w:t>
      </w:r>
      <w:r>
        <w:rPr>
          <w:spacing w:val="5"/>
        </w:rPr>
        <w:t>荷激发的磁场，安培环路定理，安培定律，磁矩与磁力矩，洛仑</w:t>
      </w:r>
      <w:r>
        <w:rPr>
          <w:spacing w:val="16"/>
        </w:rPr>
        <w:t xml:space="preserve"> </w:t>
      </w:r>
      <w:r>
        <w:rPr>
          <w:spacing w:val="7"/>
        </w:rPr>
        <w:t>兹力，霍尔效应。</w:t>
      </w:r>
    </w:p>
    <w:p>
      <w:pPr>
        <w:pStyle w:val="BodyText"/>
        <w:ind w:left="654"/>
        <w:spacing w:before="52" w:line="225" w:lineRule="auto"/>
        <w:outlineLvl w:val="1"/>
        <w:rPr/>
      </w:pPr>
      <w:r>
        <w:rPr>
          <w:b/>
          <w:bCs/>
          <w:spacing w:val="2"/>
        </w:rPr>
        <w:t>c.电磁感应</w:t>
      </w:r>
    </w:p>
    <w:p>
      <w:pPr>
        <w:pStyle w:val="BodyText"/>
        <w:ind w:left="29" w:firstLine="654"/>
        <w:spacing w:before="181" w:line="323" w:lineRule="auto"/>
        <w:jc w:val="both"/>
        <w:rPr/>
      </w:pPr>
      <w:r>
        <w:rPr>
          <w:spacing w:val="3"/>
        </w:rPr>
        <w:t>电磁感应定律，楞次定律及其物理本质，感生电动势与动生</w:t>
      </w:r>
      <w:r>
        <w:rPr>
          <w:spacing w:val="14"/>
        </w:rPr>
        <w:t xml:space="preserve"> </w:t>
      </w:r>
      <w:r>
        <w:rPr>
          <w:spacing w:val="4"/>
        </w:rPr>
        <w:t>电动势，自感与互感。涡旋电场与位移电流，积分形式与微分形</w:t>
      </w:r>
      <w:r>
        <w:rPr>
          <w:spacing w:val="17"/>
        </w:rPr>
        <w:t xml:space="preserve"> </w:t>
      </w:r>
      <w:r>
        <w:rPr>
          <w:spacing w:val="-1"/>
        </w:rPr>
        <w:t>式的麦克斯韦方程组，</w:t>
      </w:r>
      <w:r>
        <w:rPr>
          <w:spacing w:val="-80"/>
        </w:rPr>
        <w:t xml:space="preserve"> </w:t>
      </w:r>
      <w:r>
        <w:rPr>
          <w:spacing w:val="-1"/>
        </w:rPr>
        <w:t>电磁波频谱，</w:t>
      </w:r>
      <w:r>
        <w:rPr>
          <w:spacing w:val="-93"/>
        </w:rPr>
        <w:t xml:space="preserve"> </w:t>
      </w:r>
      <w:r>
        <w:rPr>
          <w:spacing w:val="-1"/>
        </w:rPr>
        <w:t>电磁波能量，</w:t>
      </w:r>
      <w:r>
        <w:rPr>
          <w:spacing w:val="-92"/>
        </w:rPr>
        <w:t xml:space="preserve"> </w:t>
      </w:r>
      <w:r>
        <w:rPr>
          <w:spacing w:val="-1"/>
        </w:rPr>
        <w:t>电磁波特性。</w:t>
      </w:r>
    </w:p>
    <w:p>
      <w:pPr>
        <w:ind w:left="663"/>
        <w:spacing w:before="52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</w:rPr>
        <w:t>5.波动光学</w:t>
      </w:r>
    </w:p>
    <w:p>
      <w:pPr>
        <w:pStyle w:val="BodyText"/>
        <w:ind w:left="651"/>
        <w:spacing w:before="188" w:line="223" w:lineRule="auto"/>
        <w:outlineLvl w:val="1"/>
        <w:rPr/>
      </w:pPr>
      <w:r>
        <w:rPr>
          <w:b/>
          <w:bCs/>
          <w:spacing w:val="3"/>
        </w:rPr>
        <w:t>a.光的干涉</w:t>
      </w:r>
    </w:p>
    <w:p>
      <w:pPr>
        <w:pStyle w:val="BodyText"/>
        <w:ind w:left="19" w:right="43" w:firstLine="636"/>
        <w:spacing w:before="187" w:line="318" w:lineRule="auto"/>
        <w:rPr/>
      </w:pPr>
      <w:r>
        <w:rPr>
          <w:spacing w:val="4"/>
        </w:rPr>
        <w:t>光的相干性、相干光的获得，光程和光程差，光的分波阵面</w:t>
      </w:r>
      <w:r>
        <w:rPr>
          <w:spacing w:val="18"/>
        </w:rPr>
        <w:t xml:space="preserve"> </w:t>
      </w:r>
      <w:r>
        <w:rPr>
          <w:spacing w:val="5"/>
        </w:rPr>
        <w:t>干涉与分振幅干涉。</w:t>
      </w:r>
    </w:p>
    <w:p>
      <w:pPr>
        <w:pStyle w:val="BodyText"/>
        <w:ind w:left="650"/>
        <w:spacing w:before="49" w:line="221" w:lineRule="auto"/>
        <w:outlineLvl w:val="1"/>
        <w:rPr/>
      </w:pPr>
      <w:r>
        <w:rPr>
          <w:b/>
          <w:bCs/>
          <w:spacing w:val="3"/>
        </w:rPr>
        <w:t>b.光的衍射</w:t>
      </w:r>
    </w:p>
    <w:p>
      <w:pPr>
        <w:pStyle w:val="BodyText"/>
        <w:ind w:left="33" w:right="45" w:firstLine="623"/>
        <w:spacing w:before="191" w:line="317" w:lineRule="auto"/>
        <w:rPr/>
      </w:pPr>
      <w:r>
        <w:rPr>
          <w:spacing w:val="4"/>
        </w:rPr>
        <w:t>光的衍射现象，单缝衍射，圆孔衍射，光栅衍射，光学仪器</w:t>
      </w:r>
      <w:r>
        <w:rPr>
          <w:spacing w:val="15"/>
        </w:rPr>
        <w:t xml:space="preserve"> </w:t>
      </w:r>
      <w:r>
        <w:rPr>
          <w:spacing w:val="7"/>
        </w:rPr>
        <w:t>的分辨率，伦琴射线的晶体衍射与布拉格方程。</w:t>
      </w:r>
    </w:p>
    <w:p>
      <w:pPr>
        <w:pStyle w:val="BodyText"/>
        <w:ind w:left="654"/>
        <w:spacing w:before="54" w:line="223" w:lineRule="auto"/>
        <w:outlineLvl w:val="1"/>
        <w:rPr/>
      </w:pPr>
      <w:r>
        <w:rPr>
          <w:b/>
          <w:bCs/>
          <w:spacing w:val="2"/>
        </w:rPr>
        <w:t>c.光的偏振</w:t>
      </w:r>
    </w:p>
    <w:p>
      <w:pPr>
        <w:pStyle w:val="BodyText"/>
        <w:ind w:left="19" w:right="43" w:firstLine="636"/>
        <w:spacing w:before="189" w:line="323" w:lineRule="auto"/>
        <w:jc w:val="both"/>
        <w:rPr/>
      </w:pPr>
      <w:r>
        <w:rPr>
          <w:spacing w:val="4"/>
        </w:rPr>
        <w:t>光的偏振现象，自然光与偏振光，偏振片的起偏与检偏，马</w:t>
      </w:r>
      <w:r>
        <w:rPr>
          <w:spacing w:val="18"/>
        </w:rPr>
        <w:t xml:space="preserve"> </w:t>
      </w:r>
      <w:r>
        <w:rPr>
          <w:spacing w:val="5"/>
        </w:rPr>
        <w:t>吕斯定律，反射和折射时的偏振，布儒斯特定律，光的双折</w:t>
      </w:r>
      <w:r>
        <w:rPr>
          <w:spacing w:val="4"/>
        </w:rPr>
        <w:t>射现</w:t>
      </w:r>
      <w:r>
        <w:rPr/>
        <w:t xml:space="preserve"> </w:t>
      </w:r>
      <w:r>
        <w:rPr>
          <w:spacing w:val="5"/>
        </w:rPr>
        <w:t>象，偏振光的干涉。</w:t>
      </w:r>
    </w:p>
    <w:p>
      <w:pPr>
        <w:pStyle w:val="BodyText"/>
        <w:ind w:left="661"/>
        <w:spacing w:before="51" w:line="221" w:lineRule="auto"/>
        <w:rPr/>
      </w:pPr>
      <w:r>
        <w:rPr>
          <w:rFonts w:ascii="KaiTi" w:hAnsi="KaiTi" w:eastAsia="KaiTi" w:cs="KaiTi"/>
          <w:spacing w:val="5"/>
        </w:rPr>
        <w:t>6.</w:t>
      </w:r>
      <w:r>
        <w:rPr>
          <w:spacing w:val="5"/>
        </w:rPr>
        <w:t>相对论和量子物理</w:t>
      </w:r>
    </w:p>
    <w:p>
      <w:pPr>
        <w:pStyle w:val="BodyText"/>
        <w:ind w:left="651"/>
        <w:spacing w:before="187" w:line="222" w:lineRule="auto"/>
        <w:outlineLvl w:val="1"/>
        <w:rPr/>
      </w:pPr>
      <w:r>
        <w:rPr>
          <w:b/>
          <w:bCs/>
          <w:spacing w:val="3"/>
        </w:rPr>
        <w:t>a.狭义相对论</w:t>
      </w:r>
    </w:p>
    <w:p>
      <w:pPr>
        <w:pStyle w:val="BodyText"/>
        <w:ind w:left="14" w:right="45" w:firstLine="633"/>
        <w:spacing w:before="186" w:line="319" w:lineRule="auto"/>
        <w:rPr/>
      </w:pPr>
      <w:r>
        <w:rPr>
          <w:spacing w:val="5"/>
        </w:rPr>
        <w:t>伽利略变换和经典力学时空观，迈克耳逊—莫雷实验，</w:t>
      </w:r>
      <w:r>
        <w:rPr>
          <w:spacing w:val="4"/>
        </w:rPr>
        <w:t>爱因</w:t>
      </w:r>
      <w:r>
        <w:rPr/>
        <w:t xml:space="preserve"> </w:t>
      </w:r>
      <w:r>
        <w:rPr>
          <w:spacing w:val="5"/>
        </w:rPr>
        <w:t>斯坦狭义相对论的两条基本假设，洛仑兹坐标与速度变换，“同</w:t>
      </w:r>
    </w:p>
    <w:p>
      <w:pPr>
        <w:spacing w:line="319" w:lineRule="auto"/>
        <w:sectPr>
          <w:footerReference w:type="default" r:id="rId6"/>
          <w:pgSz w:w="11906" w:h="16839"/>
          <w:pgMar w:top="1431" w:right="1429" w:bottom="1114" w:left="1592" w:header="0" w:footer="836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7"/>
        <w:spacing w:before="101" w:line="220" w:lineRule="auto"/>
        <w:rPr/>
      </w:pPr>
      <w:r>
        <w:rPr>
          <w:spacing w:val="8"/>
        </w:rPr>
        <w:t>时”的相对性，相对论中的长度与时间，相对论动力学基础。</w:t>
      </w:r>
    </w:p>
    <w:p>
      <w:pPr>
        <w:pStyle w:val="BodyText"/>
        <w:ind w:left="651"/>
        <w:spacing w:before="189" w:line="221" w:lineRule="auto"/>
        <w:outlineLvl w:val="1"/>
        <w:rPr/>
      </w:pPr>
      <w:r>
        <w:rPr>
          <w:b/>
          <w:bCs/>
          <w:spacing w:val="4"/>
        </w:rPr>
        <w:t>b.量子物理基础</w:t>
      </w:r>
    </w:p>
    <w:p>
      <w:pPr>
        <w:pStyle w:val="BodyText"/>
        <w:ind w:left="3" w:firstLine="658"/>
        <w:spacing w:before="183" w:line="329" w:lineRule="auto"/>
        <w:jc w:val="both"/>
        <w:rPr/>
      </w:pPr>
      <w:r>
        <w:rPr>
          <w:spacing w:val="-4"/>
        </w:rPr>
        <w:t>热辐射，绝对黑体，斯特藩－玻耳兹曼定律，维恩位移</w:t>
      </w:r>
      <w:r>
        <w:rPr>
          <w:spacing w:val="-5"/>
        </w:rPr>
        <w:t>定律，</w:t>
      </w:r>
      <w:r>
        <w:rPr/>
        <w:t xml:space="preserve"> </w:t>
      </w:r>
      <w:r>
        <w:rPr>
          <w:spacing w:val="5"/>
        </w:rPr>
        <w:t>普朗克能量子假说；光电效应，康普顿效应；氢原子光谱的实验</w:t>
      </w:r>
      <w:r>
        <w:rPr>
          <w:spacing w:val="16"/>
        </w:rPr>
        <w:t xml:space="preserve"> </w:t>
      </w:r>
      <w:r>
        <w:rPr>
          <w:spacing w:val="5"/>
        </w:rPr>
        <w:t>规律，波尔的氢原子理论；实物粒子的波粒二象性，德布罗意物</w:t>
      </w:r>
      <w:r>
        <w:rPr>
          <w:spacing w:val="14"/>
        </w:rPr>
        <w:t xml:space="preserve"> </w:t>
      </w:r>
      <w:r>
        <w:rPr>
          <w:spacing w:val="11"/>
        </w:rPr>
        <w:t>质波，波函数及其统计解释，不确定关系，薛定谔方程,一维无</w:t>
      </w:r>
      <w:r>
        <w:rPr>
          <w:spacing w:val="1"/>
        </w:rPr>
        <w:t xml:space="preserve"> </w:t>
      </w:r>
      <w:r>
        <w:rPr>
          <w:spacing w:val="5"/>
        </w:rPr>
        <w:t>限深势阱，势垒，氢原子的量子力学处理方法，四个量子数，泡</w:t>
      </w:r>
      <w:r>
        <w:rPr>
          <w:spacing w:val="16"/>
        </w:rPr>
        <w:t xml:space="preserve"> </w:t>
      </w:r>
      <w:r>
        <w:rPr>
          <w:spacing w:val="8"/>
        </w:rPr>
        <w:t>利不相容原理，最小能量原理。</w:t>
      </w:r>
    </w:p>
    <w:p>
      <w:pPr>
        <w:pStyle w:val="BodyText"/>
        <w:ind w:left="655"/>
        <w:spacing w:before="50" w:line="220" w:lineRule="auto"/>
        <w:outlineLvl w:val="1"/>
        <w:rPr/>
      </w:pPr>
      <w:r>
        <w:rPr>
          <w:b/>
          <w:bCs/>
          <w:spacing w:val="5"/>
        </w:rPr>
        <w:t>c.激光和固体能带理论</w:t>
      </w:r>
    </w:p>
    <w:p>
      <w:pPr>
        <w:pStyle w:val="BodyText"/>
        <w:ind w:firstLine="705"/>
        <w:spacing w:before="191" w:line="327" w:lineRule="auto"/>
        <w:rPr/>
      </w:pPr>
      <w:r>
        <w:rPr>
          <w:spacing w:val="-6"/>
        </w:rPr>
        <w:t>自发辐射，受激辐射和受激吸收，粒子数反转，光学谐振腔，</w:t>
      </w:r>
      <w:r>
        <w:rPr>
          <w:spacing w:val="8"/>
        </w:rPr>
        <w:t xml:space="preserve"> </w:t>
      </w:r>
      <w:r>
        <w:rPr>
          <w:spacing w:val="-3"/>
        </w:rPr>
        <w:t>激光；晶体固体的基本性质，晶体中电子状态，晶体的能带结构，</w:t>
      </w:r>
      <w:r>
        <w:rPr>
          <w:spacing w:val="18"/>
        </w:rPr>
        <w:t xml:space="preserve"> </w:t>
      </w:r>
      <w:r>
        <w:rPr>
          <w:spacing w:val="5"/>
        </w:rPr>
        <w:t>电子在能带中的填充与运动，半导体能带结构的特点，本征半导</w:t>
      </w:r>
      <w:r>
        <w:rPr>
          <w:spacing w:val="17"/>
        </w:rPr>
        <w:t xml:space="preserve"> </w:t>
      </w:r>
      <w:r>
        <w:rPr>
          <w:spacing w:val="6"/>
        </w:rPr>
        <w:t>体和杂质半导体，载流子，半导体的导电机构</w:t>
      </w:r>
      <w:r>
        <w:rPr>
          <w:spacing w:val="5"/>
        </w:rPr>
        <w:t>，电子与空穴的漂</w:t>
      </w:r>
      <w:r>
        <w:rPr/>
        <w:t xml:space="preserve"> </w:t>
      </w:r>
      <w:r>
        <w:rPr>
          <w:spacing w:val="7"/>
        </w:rPr>
        <w:t>移与扩散，P-N</w:t>
      </w:r>
      <w:r>
        <w:rPr>
          <w:spacing w:val="-51"/>
        </w:rPr>
        <w:t xml:space="preserve"> </w:t>
      </w:r>
      <w:r>
        <w:rPr>
          <w:spacing w:val="7"/>
        </w:rPr>
        <w:t>结的势垒和伏安特性等。</w:t>
      </w:r>
    </w:p>
    <w:p>
      <w:pPr>
        <w:ind w:left="654"/>
        <w:spacing w:before="5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三、考试形式</w:t>
      </w:r>
    </w:p>
    <w:p>
      <w:pPr>
        <w:pStyle w:val="BodyText"/>
        <w:ind w:left="9" w:right="81" w:firstLine="630"/>
        <w:spacing w:before="185" w:line="322" w:lineRule="auto"/>
        <w:rPr/>
      </w:pPr>
      <w:r>
        <w:rPr>
          <w:spacing w:val="5"/>
        </w:rPr>
        <w:t>《大学物理》科目考试采取闭卷、笔试方式进行，考试时间</w:t>
      </w:r>
      <w:r>
        <w:rPr>
          <w:spacing w:val="9"/>
        </w:rPr>
        <w:t xml:space="preserve"> </w:t>
      </w:r>
      <w:r>
        <w:rPr>
          <w:spacing w:val="3"/>
        </w:rPr>
        <w:t>180</w:t>
      </w:r>
      <w:r>
        <w:rPr>
          <w:spacing w:val="-60"/>
        </w:rPr>
        <w:t xml:space="preserve"> </w:t>
      </w:r>
      <w:r>
        <w:rPr>
          <w:spacing w:val="3"/>
        </w:rPr>
        <w:t>分钟，满分</w:t>
      </w:r>
      <w:r>
        <w:rPr>
          <w:spacing w:val="-40"/>
        </w:rPr>
        <w:t xml:space="preserve"> </w:t>
      </w:r>
      <w:r>
        <w:rPr>
          <w:spacing w:val="3"/>
        </w:rPr>
        <w:t>150</w:t>
      </w:r>
      <w:r>
        <w:rPr>
          <w:spacing w:val="-60"/>
        </w:rPr>
        <w:t xml:space="preserve"> </w:t>
      </w:r>
      <w:r>
        <w:rPr>
          <w:spacing w:val="3"/>
        </w:rPr>
        <w:t>分。表</w:t>
      </w:r>
      <w:r>
        <w:rPr>
          <w:spacing w:val="-40"/>
        </w:rPr>
        <w:t xml:space="preserve"> </w:t>
      </w:r>
      <w:r>
        <w:rPr>
          <w:spacing w:val="3"/>
        </w:rPr>
        <w:t>1</w:t>
      </w:r>
      <w:r>
        <w:rPr>
          <w:spacing w:val="-49"/>
        </w:rPr>
        <w:t xml:space="preserve"> </w:t>
      </w:r>
      <w:r>
        <w:rPr>
          <w:spacing w:val="3"/>
        </w:rPr>
        <w:t>给出不同题型的分值，各</w:t>
      </w:r>
      <w:r>
        <w:rPr>
          <w:spacing w:val="2"/>
        </w:rPr>
        <w:t>章节分值</w:t>
      </w:r>
      <w:r>
        <w:rPr/>
        <w:t xml:space="preserve"> </w:t>
      </w:r>
      <w:r>
        <w:rPr/>
        <w:t>分布见表</w:t>
      </w:r>
      <w:r>
        <w:rPr>
          <w:spacing w:val="-46"/>
        </w:rPr>
        <w:t xml:space="preserve"> </w:t>
      </w:r>
      <w:r>
        <w:rPr/>
        <w:t>2。</w:t>
      </w:r>
    </w:p>
    <w:p>
      <w:pPr>
        <w:pStyle w:val="BodyText"/>
        <w:ind w:left="3166"/>
        <w:spacing w:before="88" w:line="216" w:lineRule="auto"/>
        <w:rPr>
          <w:sz w:val="28"/>
          <w:szCs w:val="28"/>
        </w:rPr>
      </w:pPr>
      <w:r>
        <w:rPr>
          <w:sz w:val="28"/>
          <w:szCs w:val="28"/>
          <w:spacing w:val="-6"/>
        </w:rPr>
        <w:t>表</w:t>
      </w:r>
      <w:r>
        <w:rPr>
          <w:sz w:val="28"/>
          <w:szCs w:val="28"/>
          <w:spacing w:val="-39"/>
        </w:rPr>
        <w:t xml:space="preserve"> </w:t>
      </w:r>
      <w:r>
        <w:rPr>
          <w:sz w:val="28"/>
          <w:szCs w:val="28"/>
          <w:spacing w:val="-6"/>
        </w:rPr>
        <w:t>1</w:t>
      </w:r>
      <w:r>
        <w:rPr>
          <w:sz w:val="28"/>
          <w:szCs w:val="28"/>
          <w:spacing w:val="-57"/>
        </w:rPr>
        <w:t xml:space="preserve"> </w:t>
      </w:r>
      <w:r>
        <w:rPr>
          <w:sz w:val="28"/>
          <w:szCs w:val="28"/>
          <w:spacing w:val="-6"/>
        </w:rPr>
        <w:t>题型及分值分布</w:t>
      </w:r>
    </w:p>
    <w:p>
      <w:pPr>
        <w:spacing w:line="24" w:lineRule="exact"/>
        <w:rPr/>
      </w:pPr>
      <w:r/>
    </w:p>
    <w:tbl>
      <w:tblPr>
        <w:tblStyle w:val="TableNormal"/>
        <w:tblW w:w="8280" w:type="dxa"/>
        <w:tblInd w:w="27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1"/>
        <w:gridCol w:w="1204"/>
        <w:gridCol w:w="1437"/>
        <w:gridCol w:w="1275"/>
        <w:gridCol w:w="1558"/>
        <w:gridCol w:w="1705"/>
      </w:tblGrid>
      <w:tr>
        <w:trPr>
          <w:trHeight w:val="459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281"/>
              <w:spacing w:before="90" w:line="221" w:lineRule="auto"/>
              <w:rPr/>
            </w:pPr>
            <w:r>
              <w:rPr>
                <w:spacing w:val="-7"/>
              </w:rPr>
              <w:t>题型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190"/>
              <w:spacing w:before="90" w:line="216" w:lineRule="auto"/>
              <w:rPr/>
            </w:pPr>
            <w:r>
              <w:rPr>
                <w:spacing w:val="-5"/>
              </w:rPr>
              <w:t>选择题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305"/>
              <w:spacing w:before="89" w:line="219" w:lineRule="auto"/>
              <w:rPr/>
            </w:pPr>
            <w:r>
              <w:rPr>
                <w:spacing w:val="-4"/>
              </w:rPr>
              <w:t>填空题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239"/>
              <w:spacing w:before="91" w:line="216" w:lineRule="auto"/>
              <w:rPr/>
            </w:pPr>
            <w:r>
              <w:rPr>
                <w:spacing w:val="-8"/>
              </w:rPr>
              <w:t>判断题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377"/>
              <w:spacing w:before="91" w:line="216" w:lineRule="auto"/>
              <w:rPr/>
            </w:pPr>
            <w:r>
              <w:rPr>
                <w:spacing w:val="-6"/>
              </w:rPr>
              <w:t>简答题</w:t>
            </w:r>
          </w:p>
        </w:tc>
        <w:tc>
          <w:tcPr>
            <w:tcW w:w="1705" w:type="dxa"/>
            <w:vAlign w:val="top"/>
          </w:tcPr>
          <w:p>
            <w:pPr>
              <w:pStyle w:val="TableText"/>
              <w:ind w:left="446"/>
              <w:spacing w:before="90" w:line="217" w:lineRule="auto"/>
              <w:rPr/>
            </w:pPr>
            <w:r>
              <w:rPr>
                <w:spacing w:val="-6"/>
              </w:rPr>
              <w:t>计算题</w:t>
            </w:r>
          </w:p>
        </w:tc>
      </w:tr>
      <w:tr>
        <w:trPr>
          <w:trHeight w:val="459" w:hRule="atLeast"/>
        </w:trPr>
        <w:tc>
          <w:tcPr>
            <w:tcW w:w="1101" w:type="dxa"/>
            <w:vAlign w:val="top"/>
          </w:tcPr>
          <w:p>
            <w:pPr>
              <w:pStyle w:val="TableText"/>
              <w:ind w:left="280"/>
              <w:spacing w:before="89" w:line="219" w:lineRule="auto"/>
              <w:rPr/>
            </w:pPr>
            <w:r>
              <w:rPr>
                <w:spacing w:val="-6"/>
              </w:rPr>
              <w:t>分值</w:t>
            </w:r>
          </w:p>
        </w:tc>
        <w:tc>
          <w:tcPr>
            <w:tcW w:w="1204" w:type="dxa"/>
            <w:vAlign w:val="top"/>
          </w:tcPr>
          <w:p>
            <w:pPr>
              <w:pStyle w:val="TableText"/>
              <w:ind w:left="315"/>
              <w:spacing w:before="90" w:line="219" w:lineRule="auto"/>
              <w:rPr/>
            </w:pPr>
            <w:r>
              <w:rPr>
                <w:spacing w:val="-11"/>
              </w:rPr>
              <w:t>30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分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22"/>
              <w:spacing w:before="90" w:line="219" w:lineRule="auto"/>
              <w:rPr/>
            </w:pPr>
            <w:r>
              <w:rPr>
                <w:spacing w:val="-7"/>
              </w:rPr>
              <w:t>20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1275" w:type="dxa"/>
            <w:vAlign w:val="top"/>
          </w:tcPr>
          <w:p>
            <w:pPr>
              <w:pStyle w:val="TableText"/>
              <w:ind w:left="341"/>
              <w:spacing w:before="90" w:line="219" w:lineRule="auto"/>
              <w:rPr/>
            </w:pPr>
            <w:r>
              <w:rPr>
                <w:spacing w:val="-7"/>
              </w:rPr>
              <w:t>20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495"/>
              <w:spacing w:before="90" w:line="219" w:lineRule="auto"/>
              <w:rPr/>
            </w:pPr>
            <w:r>
              <w:rPr>
                <w:spacing w:val="-11"/>
              </w:rPr>
              <w:t>30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分</w:t>
            </w:r>
          </w:p>
        </w:tc>
        <w:tc>
          <w:tcPr>
            <w:tcW w:w="1705" w:type="dxa"/>
            <w:vAlign w:val="top"/>
          </w:tcPr>
          <w:p>
            <w:pPr>
              <w:pStyle w:val="TableText"/>
              <w:ind w:left="559"/>
              <w:spacing w:before="90" w:line="219" w:lineRule="auto"/>
              <w:rPr/>
            </w:pPr>
            <w:r>
              <w:rPr>
                <w:spacing w:val="-8"/>
              </w:rPr>
              <w:t>50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</w:tr>
    </w:tbl>
    <w:p>
      <w:pPr>
        <w:pStyle w:val="BodyText"/>
        <w:ind w:left="3166"/>
        <w:spacing w:before="207" w:line="216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表</w:t>
      </w:r>
      <w:r>
        <w:rPr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-5"/>
        </w:rPr>
        <w:t>2</w:t>
      </w:r>
      <w:r>
        <w:rPr>
          <w:sz w:val="28"/>
          <w:szCs w:val="28"/>
          <w:spacing w:val="-62"/>
        </w:rPr>
        <w:t xml:space="preserve"> </w:t>
      </w:r>
      <w:r>
        <w:rPr>
          <w:sz w:val="28"/>
          <w:szCs w:val="28"/>
          <w:spacing w:val="-5"/>
        </w:rPr>
        <w:t>各章节分值分布</w:t>
      </w:r>
    </w:p>
    <w:p>
      <w:pPr>
        <w:spacing w:line="25" w:lineRule="exact"/>
        <w:rPr/>
      </w:pPr>
      <w:r/>
    </w:p>
    <w:tbl>
      <w:tblPr>
        <w:tblStyle w:val="TableNormal"/>
        <w:tblW w:w="8152" w:type="dxa"/>
        <w:tblInd w:w="34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1"/>
        <w:gridCol w:w="1217"/>
        <w:gridCol w:w="1218"/>
        <w:gridCol w:w="1218"/>
        <w:gridCol w:w="1217"/>
        <w:gridCol w:w="1218"/>
        <w:gridCol w:w="1223"/>
      </w:tblGrid>
      <w:tr>
        <w:trPr>
          <w:trHeight w:val="497" w:hRule="atLeast"/>
        </w:trPr>
        <w:tc>
          <w:tcPr>
            <w:tcW w:w="841" w:type="dxa"/>
            <w:vAlign w:val="top"/>
          </w:tcPr>
          <w:p>
            <w:pPr>
              <w:pStyle w:val="TableText"/>
              <w:ind w:left="158"/>
              <w:spacing w:before="111" w:line="217" w:lineRule="auto"/>
              <w:rPr/>
            </w:pPr>
            <w:r>
              <w:rPr>
                <w:spacing w:val="-9"/>
              </w:rPr>
              <w:t>章节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ind w:left="69"/>
              <w:spacing w:before="110" w:line="218" w:lineRule="auto"/>
              <w:rPr/>
            </w:pPr>
            <w:r>
              <w:rPr>
                <w:spacing w:val="-7"/>
              </w:rPr>
              <w:t>第一部分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68"/>
              <w:spacing w:before="110" w:line="218" w:lineRule="auto"/>
              <w:rPr/>
            </w:pPr>
            <w:r>
              <w:rPr>
                <w:spacing w:val="-7"/>
              </w:rPr>
              <w:t>第二部分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70"/>
              <w:spacing w:before="110" w:line="218" w:lineRule="auto"/>
              <w:rPr/>
            </w:pPr>
            <w:r>
              <w:rPr>
                <w:spacing w:val="-7"/>
              </w:rPr>
              <w:t>第三部分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ind w:left="71"/>
              <w:spacing w:before="110" w:line="218" w:lineRule="auto"/>
              <w:rPr/>
            </w:pPr>
            <w:r>
              <w:rPr>
                <w:spacing w:val="-7"/>
              </w:rPr>
              <w:t>第四部分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73"/>
              <w:spacing w:before="110" w:line="218" w:lineRule="auto"/>
              <w:rPr/>
            </w:pPr>
            <w:r>
              <w:rPr>
                <w:spacing w:val="-7"/>
              </w:rPr>
              <w:t>第五部分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74"/>
              <w:spacing w:before="110" w:line="218" w:lineRule="auto"/>
              <w:rPr/>
            </w:pPr>
            <w:r>
              <w:rPr>
                <w:spacing w:val="-7"/>
              </w:rPr>
              <w:t>第六部分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391" w:bottom="1112" w:left="1591" w:header="0" w:footer="83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2"/>
        <w:rPr/>
      </w:pPr>
      <w:r/>
    </w:p>
    <w:p>
      <w:pPr>
        <w:spacing w:before="91"/>
        <w:rPr/>
      </w:pPr>
      <w:r/>
    </w:p>
    <w:tbl>
      <w:tblPr>
        <w:tblStyle w:val="TableNormal"/>
        <w:tblW w:w="8152" w:type="dxa"/>
        <w:tblInd w:w="3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41"/>
        <w:gridCol w:w="1217"/>
        <w:gridCol w:w="1218"/>
        <w:gridCol w:w="1218"/>
        <w:gridCol w:w="1217"/>
        <w:gridCol w:w="1218"/>
        <w:gridCol w:w="1223"/>
      </w:tblGrid>
      <w:tr>
        <w:trPr>
          <w:trHeight w:val="499" w:hRule="atLeast"/>
        </w:trPr>
        <w:tc>
          <w:tcPr>
            <w:tcW w:w="841" w:type="dxa"/>
            <w:vAlign w:val="top"/>
          </w:tcPr>
          <w:p>
            <w:pPr>
              <w:pStyle w:val="TableText"/>
              <w:ind w:left="151"/>
              <w:spacing w:before="109" w:line="219" w:lineRule="auto"/>
              <w:rPr/>
            </w:pPr>
            <w:r>
              <w:rPr>
                <w:spacing w:val="-6"/>
              </w:rPr>
              <w:t>分值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ind w:left="310"/>
              <w:spacing w:before="110" w:line="219" w:lineRule="auto"/>
              <w:rPr/>
            </w:pPr>
            <w:r>
              <w:rPr>
                <w:spacing w:val="-7"/>
              </w:rPr>
              <w:t>25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312"/>
              <w:spacing w:before="110" w:line="219" w:lineRule="auto"/>
              <w:rPr/>
            </w:pPr>
            <w:r>
              <w:rPr>
                <w:spacing w:val="-8"/>
              </w:rPr>
              <w:t>25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分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318"/>
              <w:spacing w:before="110" w:line="219" w:lineRule="auto"/>
              <w:rPr/>
            </w:pPr>
            <w:r>
              <w:rPr>
                <w:spacing w:val="-9"/>
              </w:rPr>
              <w:t>10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分</w:t>
            </w:r>
          </w:p>
        </w:tc>
        <w:tc>
          <w:tcPr>
            <w:tcW w:w="1217" w:type="dxa"/>
            <w:vAlign w:val="top"/>
          </w:tcPr>
          <w:p>
            <w:pPr>
              <w:pStyle w:val="TableText"/>
              <w:ind w:left="311"/>
              <w:spacing w:before="110" w:line="219" w:lineRule="auto"/>
              <w:rPr/>
            </w:pPr>
            <w:r>
              <w:rPr>
                <w:spacing w:val="-7"/>
              </w:rPr>
              <w:t>40</w:t>
            </w:r>
            <w:r>
              <w:rPr>
                <w:spacing w:val="-58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ind w:left="325"/>
              <w:spacing w:before="110" w:line="219" w:lineRule="auto"/>
              <w:rPr/>
            </w:pPr>
            <w:r>
              <w:rPr>
                <w:spacing w:val="-11"/>
              </w:rPr>
              <w:t>30</w:t>
            </w:r>
            <w:r>
              <w:rPr>
                <w:spacing w:val="-58"/>
              </w:rPr>
              <w:t xml:space="preserve"> </w:t>
            </w:r>
            <w:r>
              <w:rPr>
                <w:spacing w:val="-11"/>
              </w:rPr>
              <w:t>分</w:t>
            </w:r>
          </w:p>
        </w:tc>
        <w:tc>
          <w:tcPr>
            <w:tcW w:w="1223" w:type="dxa"/>
            <w:vAlign w:val="top"/>
          </w:tcPr>
          <w:p>
            <w:pPr>
              <w:pStyle w:val="TableText"/>
              <w:ind w:left="316"/>
              <w:spacing w:before="110" w:line="219" w:lineRule="auto"/>
              <w:rPr/>
            </w:pPr>
            <w:r>
              <w:rPr>
                <w:spacing w:val="-7"/>
              </w:rPr>
              <w:t>20</w:t>
            </w:r>
            <w:r>
              <w:rPr>
                <w:spacing w:val="-59"/>
              </w:rPr>
              <w:t xml:space="preserve"> </w:t>
            </w:r>
            <w:r>
              <w:rPr>
                <w:spacing w:val="-7"/>
              </w:rPr>
              <w:t>分</w:t>
            </w:r>
          </w:p>
        </w:tc>
      </w:tr>
    </w:tbl>
    <w:p>
      <w:pPr>
        <w:pStyle w:val="BodyText"/>
        <w:ind w:left="16" w:firstLine="556"/>
        <w:spacing w:before="208" w:line="356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注：划分的分值是近似的；同一题目可综合不同章节内容；同一内容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-1"/>
        </w:rPr>
        <w:t>下可设计多个小题，以区分不同侧重点或计算能力，理解能力的掌握。</w:t>
      </w:r>
    </w:p>
    <w:p>
      <w:pPr>
        <w:ind w:left="665"/>
        <w:spacing w:before="6" w:line="228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四、参考书目</w:t>
      </w:r>
    </w:p>
    <w:p>
      <w:pPr>
        <w:pStyle w:val="BodyText"/>
        <w:ind w:firstLine="583"/>
        <w:spacing w:before="211" w:line="356" w:lineRule="auto"/>
        <w:rPr>
          <w:sz w:val="28"/>
          <w:szCs w:val="28"/>
        </w:rPr>
      </w:pPr>
      <w:r>
        <w:rPr>
          <w:sz w:val="28"/>
          <w:szCs w:val="28"/>
          <w:spacing w:val="-10"/>
        </w:rPr>
        <w:t>1.《大学物理学》（第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10"/>
        </w:rPr>
        <w:t>5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10"/>
        </w:rPr>
        <w:t>版</w:t>
      </w:r>
      <w:r>
        <w:rPr>
          <w:sz w:val="28"/>
          <w:szCs w:val="28"/>
          <w:spacing w:val="-76"/>
        </w:rPr>
        <w:t>），</w:t>
      </w:r>
      <w:r>
        <w:rPr>
          <w:sz w:val="28"/>
          <w:szCs w:val="28"/>
          <w:spacing w:val="-10"/>
        </w:rPr>
        <w:t>赵近芳、王登龙主编，北京邮</w:t>
      </w:r>
      <w:r>
        <w:rPr>
          <w:sz w:val="28"/>
          <w:szCs w:val="28"/>
          <w:spacing w:val="-11"/>
        </w:rPr>
        <w:t>电大学出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版社，2017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4"/>
        </w:rPr>
        <w:t>年，第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  <w:spacing w:val="-4"/>
        </w:rPr>
        <w:t>5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4"/>
        </w:rPr>
        <w:t>版。</w:t>
      </w:r>
    </w:p>
    <w:p>
      <w:pPr>
        <w:pStyle w:val="BodyText"/>
        <w:ind w:left="6" w:firstLine="570"/>
        <w:spacing w:before="39" w:line="355" w:lineRule="auto"/>
        <w:rPr>
          <w:sz w:val="28"/>
          <w:szCs w:val="28"/>
        </w:rPr>
      </w:pPr>
      <w:r>
        <w:rPr>
          <w:sz w:val="28"/>
          <w:szCs w:val="28"/>
          <w:spacing w:val="-10"/>
        </w:rPr>
        <w:t>2.《大学物理学系指导》（第</w:t>
      </w:r>
      <w:r>
        <w:rPr>
          <w:sz w:val="28"/>
          <w:szCs w:val="28"/>
          <w:spacing w:val="-47"/>
        </w:rPr>
        <w:t xml:space="preserve"> </w:t>
      </w:r>
      <w:r>
        <w:rPr>
          <w:sz w:val="28"/>
          <w:szCs w:val="28"/>
          <w:spacing w:val="-10"/>
        </w:rPr>
        <w:t>2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10"/>
        </w:rPr>
        <w:t>版</w:t>
      </w:r>
      <w:r>
        <w:rPr>
          <w:sz w:val="28"/>
          <w:szCs w:val="28"/>
          <w:spacing w:val="-73"/>
        </w:rPr>
        <w:t>），</w:t>
      </w:r>
      <w:r>
        <w:rPr>
          <w:sz w:val="28"/>
          <w:szCs w:val="28"/>
          <w:spacing w:val="-10"/>
        </w:rPr>
        <w:t>王瑜、白秀军主编，中国科学技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术大学出版社，2022</w:t>
      </w:r>
      <w:r>
        <w:rPr>
          <w:sz w:val="28"/>
          <w:szCs w:val="28"/>
          <w:spacing w:val="-44"/>
        </w:rPr>
        <w:t xml:space="preserve"> </w:t>
      </w:r>
      <w:r>
        <w:rPr>
          <w:sz w:val="28"/>
          <w:szCs w:val="28"/>
          <w:spacing w:val="-4"/>
        </w:rPr>
        <w:t>年，第</w:t>
      </w:r>
      <w:r>
        <w:rPr>
          <w:sz w:val="28"/>
          <w:szCs w:val="28"/>
          <w:spacing w:val="-46"/>
        </w:rPr>
        <w:t xml:space="preserve"> </w:t>
      </w:r>
      <w:r>
        <w:rPr>
          <w:sz w:val="28"/>
          <w:szCs w:val="28"/>
          <w:spacing w:val="-4"/>
        </w:rPr>
        <w:t>2</w:t>
      </w:r>
      <w:r>
        <w:rPr>
          <w:sz w:val="28"/>
          <w:szCs w:val="28"/>
          <w:spacing w:val="-65"/>
        </w:rPr>
        <w:t xml:space="preserve"> </w:t>
      </w:r>
      <w:r>
        <w:rPr>
          <w:sz w:val="28"/>
          <w:szCs w:val="28"/>
          <w:spacing w:val="-4"/>
        </w:rPr>
        <w:t>版。</w:t>
      </w:r>
    </w:p>
    <w:sectPr>
      <w:footerReference w:type="default" r:id="rId8"/>
      <w:pgSz w:w="11906" w:h="16839"/>
      <w:pgMar w:top="1431" w:right="1473" w:bottom="1114" w:left="1592" w:header="0" w:footer="8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3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9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国防科技大学电话记录单</dc:title>
  <dc:creator>叶昭晖</dc:creator>
  <dcterms:created xsi:type="dcterms:W3CDTF">2024-07-20T16:07:35Z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2024-09-23T10:45:35</vt:filetime>
  </property>
</Properties>
</file>