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23"/>
        <w:spacing w:before="169" w:line="218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"/>
        </w:rPr>
        <w:t>江汉大学</w:t>
      </w:r>
      <w:r>
        <w:rPr>
          <w:rFonts w:ascii="SimHei" w:hAnsi="SimHei" w:eastAsia="SimHei" w:cs="SimHei"/>
          <w:sz w:val="30"/>
          <w:szCs w:val="30"/>
          <w:spacing w:val="-64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"/>
        </w:rPr>
        <w:t>2025</w:t>
      </w:r>
      <w:r>
        <w:rPr>
          <w:rFonts w:ascii="SimHei" w:hAnsi="SimHei" w:eastAsia="SimHei" w:cs="SimHei"/>
          <w:sz w:val="30"/>
          <w:szCs w:val="30"/>
          <w:spacing w:val="-64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"/>
        </w:rPr>
        <w:t>年硕士研究生入学考试自命题科</w:t>
      </w:r>
      <w:r>
        <w:rPr>
          <w:rFonts w:ascii="SimHei" w:hAnsi="SimHei" w:eastAsia="SimHei" w:cs="SimHei"/>
          <w:sz w:val="30"/>
          <w:szCs w:val="30"/>
          <w:spacing w:val="-2"/>
        </w:rPr>
        <w:t>目考试大纲</w:t>
      </w:r>
    </w:p>
    <w:p>
      <w:pPr>
        <w:spacing w:before="180"/>
        <w:rPr/>
      </w:pPr>
      <w:r/>
    </w:p>
    <w:tbl>
      <w:tblPr>
        <w:tblStyle w:val="TableNormal"/>
        <w:tblW w:w="876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80"/>
        <w:gridCol w:w="3514"/>
        <w:gridCol w:w="1478"/>
        <w:gridCol w:w="1996"/>
      </w:tblGrid>
      <w:tr>
        <w:trPr>
          <w:trHeight w:val="633" w:hRule="atLeast"/>
        </w:trPr>
        <w:tc>
          <w:tcPr>
            <w:tcW w:w="1780" w:type="dxa"/>
            <w:vAlign w:val="top"/>
          </w:tcPr>
          <w:p>
            <w:pPr>
              <w:pStyle w:val="TableText"/>
              <w:ind w:left="343"/>
              <w:spacing w:before="176" w:line="21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科目名称</w:t>
            </w:r>
          </w:p>
        </w:tc>
        <w:tc>
          <w:tcPr>
            <w:tcW w:w="3514" w:type="dxa"/>
            <w:vAlign w:val="top"/>
          </w:tcPr>
          <w:p>
            <w:pPr>
              <w:pStyle w:val="TableText"/>
              <w:ind w:left="928"/>
              <w:spacing w:before="175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翻译硕士英语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193"/>
              <w:spacing w:before="175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科目代码</w:t>
            </w:r>
          </w:p>
        </w:tc>
        <w:tc>
          <w:tcPr>
            <w:tcW w:w="1996" w:type="dxa"/>
            <w:vAlign w:val="top"/>
          </w:tcPr>
          <w:p>
            <w:pPr>
              <w:ind w:left="868"/>
              <w:spacing w:before="229" w:line="18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211</w:t>
            </w:r>
          </w:p>
        </w:tc>
      </w:tr>
      <w:tr>
        <w:trPr>
          <w:trHeight w:val="628" w:hRule="atLeast"/>
        </w:trPr>
        <w:tc>
          <w:tcPr>
            <w:tcW w:w="8768" w:type="dxa"/>
            <w:vAlign w:val="top"/>
            <w:gridSpan w:val="4"/>
          </w:tcPr>
          <w:p>
            <w:pPr>
              <w:pStyle w:val="TableText"/>
              <w:ind w:left="130"/>
              <w:spacing w:before="172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1"/>
              </w:rPr>
              <w:t>一、考察性质</w:t>
            </w:r>
          </w:p>
        </w:tc>
      </w:tr>
      <w:tr>
        <w:trPr>
          <w:trHeight w:val="1874" w:hRule="atLeast"/>
        </w:trPr>
        <w:tc>
          <w:tcPr>
            <w:tcW w:w="8768" w:type="dxa"/>
            <w:vAlign w:val="top"/>
            <w:gridSpan w:val="4"/>
          </w:tcPr>
          <w:p>
            <w:pPr>
              <w:pStyle w:val="TableText"/>
              <w:ind w:left="125" w:right="107" w:firstLine="472"/>
              <w:spacing w:before="33" w:line="352" w:lineRule="auto"/>
              <w:jc w:val="both"/>
              <w:rPr/>
            </w:pPr>
            <w:r>
              <w:rPr/>
              <w:t>《翻译硕士英语》是为江汉大学招收翻译硕士专业学位（MTI）研究生而设置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的、具有选拔性质的、自主命题入学考试科目。其目的是考察学生的英语</w:t>
            </w:r>
            <w:r>
              <w:rPr>
                <w:spacing w:val="-4"/>
              </w:rPr>
              <w:t>语言基础</w:t>
            </w:r>
            <w:r>
              <w:rPr/>
              <w:t xml:space="preserve"> </w:t>
            </w:r>
            <w:r>
              <w:rPr>
                <w:spacing w:val="-5"/>
              </w:rPr>
              <w:t>知识和语言综合运用能力。通过该门课程的考试，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选拔具备</w:t>
            </w:r>
            <w:r>
              <w:rPr>
                <w:spacing w:val="-6"/>
              </w:rPr>
              <w:t>具有相当英语语言知识</w:t>
            </w:r>
            <w:r>
              <w:rPr/>
              <w:t xml:space="preserve"> </w:t>
            </w:r>
            <w:r>
              <w:rPr>
                <w:spacing w:val="-2"/>
              </w:rPr>
              <w:t>及综合运用能力，并能胜任翻译硕士专业学习的人才。</w:t>
            </w:r>
          </w:p>
        </w:tc>
      </w:tr>
      <w:tr>
        <w:trPr>
          <w:trHeight w:val="628" w:hRule="atLeast"/>
        </w:trPr>
        <w:tc>
          <w:tcPr>
            <w:tcW w:w="8768" w:type="dxa"/>
            <w:vAlign w:val="top"/>
            <w:gridSpan w:val="4"/>
          </w:tcPr>
          <w:p>
            <w:pPr>
              <w:pStyle w:val="TableText"/>
              <w:ind w:left="135"/>
              <w:spacing w:before="172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二、考察目标</w:t>
            </w:r>
          </w:p>
        </w:tc>
      </w:tr>
      <w:tr>
        <w:trPr>
          <w:trHeight w:val="2030" w:hRule="atLeast"/>
        </w:trPr>
        <w:tc>
          <w:tcPr>
            <w:tcW w:w="8768" w:type="dxa"/>
            <w:vAlign w:val="top"/>
            <w:gridSpan w:val="4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8" w:right="46" w:firstLine="14"/>
              <w:spacing w:before="78" w:line="344" w:lineRule="auto"/>
              <w:rPr/>
            </w:pPr>
            <w:r>
              <w:rPr>
                <w:spacing w:val="-3"/>
              </w:rPr>
              <w:t>1.考生具有至少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10000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个单词的英语词汇基础，能阅读程度相当的英语文章。</w:t>
            </w:r>
            <w:r>
              <w:rPr/>
              <w:t xml:space="preserve"> </w:t>
            </w:r>
            <w:r>
              <w:rPr>
                <w:spacing w:val="-2"/>
              </w:rPr>
              <w:t>2.考生具有较好的英语语法基础，具有较强读写能力。</w:t>
            </w:r>
          </w:p>
          <w:p>
            <w:pPr>
              <w:pStyle w:val="TableText"/>
              <w:ind w:left="600"/>
              <w:spacing w:before="39" w:line="216" w:lineRule="auto"/>
              <w:rPr/>
            </w:pPr>
            <w:r>
              <w:rPr>
                <w:spacing w:val="-1"/>
              </w:rPr>
              <w:t>3.考试具备英语应用文写作知识，能用英语文字进行</w:t>
            </w:r>
            <w:r>
              <w:rPr>
                <w:spacing w:val="-2"/>
              </w:rPr>
              <w:t>完整、准确的表达。</w:t>
            </w:r>
          </w:p>
        </w:tc>
      </w:tr>
      <w:tr>
        <w:trPr>
          <w:trHeight w:val="628" w:hRule="atLeast"/>
        </w:trPr>
        <w:tc>
          <w:tcPr>
            <w:tcW w:w="8768" w:type="dxa"/>
            <w:vAlign w:val="top"/>
            <w:gridSpan w:val="4"/>
          </w:tcPr>
          <w:p>
            <w:pPr>
              <w:pStyle w:val="TableText"/>
              <w:ind w:left="134"/>
              <w:spacing w:before="173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三、考试形式与试卷结构</w:t>
            </w:r>
          </w:p>
        </w:tc>
      </w:tr>
      <w:tr>
        <w:trPr>
          <w:trHeight w:val="6390" w:hRule="atLeast"/>
        </w:trPr>
        <w:tc>
          <w:tcPr>
            <w:tcW w:w="8768" w:type="dxa"/>
            <w:vAlign w:val="top"/>
            <w:gridSpan w:val="4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8" w:right="3466" w:firstLine="14"/>
              <w:spacing w:before="78" w:line="344" w:lineRule="auto"/>
              <w:rPr/>
            </w:pPr>
            <w:r>
              <w:rPr>
                <w:spacing w:val="-6"/>
              </w:rPr>
              <w:t>1.考试时间：考试时间为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180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分钟，3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小时。</w:t>
            </w:r>
            <w:r>
              <w:rPr/>
              <w:t xml:space="preserve"> </w:t>
            </w:r>
            <w:r>
              <w:rPr>
                <w:spacing w:val="-3"/>
              </w:rPr>
              <w:t>2.试卷满分：100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分。</w:t>
            </w:r>
          </w:p>
          <w:p>
            <w:pPr>
              <w:pStyle w:val="TableText"/>
              <w:ind w:left="595" w:right="5326" w:firstLine="5"/>
              <w:spacing w:before="40" w:line="344" w:lineRule="auto"/>
              <w:rPr/>
            </w:pPr>
            <w:r>
              <w:rPr>
                <w:spacing w:val="-4"/>
              </w:rPr>
              <w:t>3.考试形式：闭卷、笔试。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4.试卷题型结构：</w:t>
            </w:r>
          </w:p>
          <w:p>
            <w:pPr>
              <w:pStyle w:val="TableText"/>
              <w:ind w:left="1088" w:right="2970"/>
              <w:spacing w:before="37" w:line="350" w:lineRule="auto"/>
              <w:rPr/>
            </w:pPr>
            <w:r>
              <w:rPr>
                <w:spacing w:val="-7"/>
              </w:rPr>
              <w:t>单项选择题：20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分（共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题，每小题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分）</w:t>
            </w:r>
            <w:r>
              <w:rPr/>
              <w:t xml:space="preserve"> </w:t>
            </w:r>
            <w:r>
              <w:rPr>
                <w:spacing w:val="-7"/>
              </w:rPr>
              <w:t>阅读理解题：30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分（共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题，每小题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分）</w:t>
            </w:r>
            <w:r>
              <w:rPr/>
              <w:t xml:space="preserve"> </w:t>
            </w:r>
            <w:r>
              <w:rPr>
                <w:spacing w:val="-7"/>
              </w:rPr>
              <w:t>完形填空题：15</w:t>
            </w:r>
            <w:r>
              <w:rPr>
                <w:spacing w:val="-28"/>
              </w:rPr>
              <w:t xml:space="preserve"> </w:t>
            </w:r>
            <w:r>
              <w:rPr>
                <w:spacing w:val="-7"/>
              </w:rPr>
              <w:t>分（共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题，每题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分）</w:t>
            </w:r>
          </w:p>
          <w:p>
            <w:pPr>
              <w:pStyle w:val="TableText"/>
              <w:ind w:left="1082" w:right="3210"/>
              <w:spacing w:before="37" w:line="343" w:lineRule="auto"/>
              <w:rPr/>
            </w:pPr>
            <w:r>
              <w:rPr>
                <w:spacing w:val="-7"/>
              </w:rPr>
              <w:t>应用写作题：15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分（共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题，每题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分）</w:t>
            </w:r>
            <w:r>
              <w:rPr/>
              <w:t xml:space="preserve"> </w:t>
            </w:r>
            <w:r>
              <w:rPr>
                <w:spacing w:val="-7"/>
              </w:rPr>
              <w:t>议论文写作：20</w:t>
            </w:r>
            <w:r>
              <w:rPr>
                <w:spacing w:val="-25"/>
              </w:rPr>
              <w:t xml:space="preserve"> </w:t>
            </w:r>
            <w:r>
              <w:rPr>
                <w:spacing w:val="-7"/>
              </w:rPr>
              <w:t>分（共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题，每题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分）</w:t>
            </w:r>
          </w:p>
          <w:p>
            <w:pPr>
              <w:pStyle w:val="TableText"/>
              <w:ind w:left="600"/>
              <w:spacing w:before="42" w:line="218" w:lineRule="auto"/>
              <w:rPr/>
            </w:pPr>
            <w:r>
              <w:rPr>
                <w:spacing w:val="-7"/>
              </w:rPr>
              <w:t>5.试卷内容结构：</w:t>
            </w:r>
          </w:p>
          <w:p>
            <w:pPr>
              <w:pStyle w:val="TableText"/>
              <w:ind w:left="1083" w:right="5954"/>
              <w:spacing w:before="182" w:line="349" w:lineRule="auto"/>
              <w:rPr/>
            </w:pPr>
            <w:r>
              <w:rPr>
                <w:spacing w:val="-5"/>
              </w:rPr>
              <w:t>词汇语法：35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分</w:t>
            </w:r>
            <w:r>
              <w:rPr/>
              <w:t xml:space="preserve"> </w:t>
            </w:r>
            <w:r>
              <w:rPr>
                <w:spacing w:val="-5"/>
              </w:rPr>
              <w:t>阅读理解：30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分</w:t>
            </w:r>
            <w:r>
              <w:rPr/>
              <w:t xml:space="preserve"> </w:t>
            </w:r>
            <w:r>
              <w:rPr>
                <w:spacing w:val="-5"/>
              </w:rPr>
              <w:t>英语写作：35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分</w:t>
            </w:r>
          </w:p>
        </w:tc>
      </w:tr>
    </w:tbl>
    <w:p>
      <w:pPr>
        <w:spacing w:line="237" w:lineRule="exact"/>
        <w:rPr>
          <w:rFonts w:ascii="Arial"/>
          <w:sz w:val="20"/>
        </w:rPr>
      </w:pPr>
      <w:r/>
    </w:p>
    <w:p>
      <w:pPr>
        <w:spacing w:line="237" w:lineRule="exact"/>
        <w:sectPr>
          <w:footerReference w:type="default" r:id="rId1"/>
          <w:pgSz w:w="11907" w:h="16839"/>
          <w:pgMar w:top="1431" w:right="1444" w:bottom="1362" w:left="1687" w:header="0" w:footer="1202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76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768"/>
      </w:tblGrid>
      <w:tr>
        <w:trPr>
          <w:trHeight w:val="638" w:hRule="atLeast"/>
        </w:trPr>
        <w:tc>
          <w:tcPr>
            <w:tcW w:w="8768" w:type="dxa"/>
            <w:vAlign w:val="top"/>
          </w:tcPr>
          <w:p>
            <w:pPr>
              <w:pStyle w:val="TableText"/>
              <w:ind w:left="159"/>
              <w:spacing w:before="175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1"/>
              </w:rPr>
              <w:t>四、考察内容</w:t>
            </w:r>
          </w:p>
        </w:tc>
      </w:tr>
      <w:tr>
        <w:trPr>
          <w:trHeight w:val="4518" w:hRule="atLeast"/>
        </w:trPr>
        <w:tc>
          <w:tcPr>
            <w:tcW w:w="876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8" w:right="5107" w:firstLine="14"/>
              <w:spacing w:before="78" w:line="346" w:lineRule="auto"/>
              <w:rPr/>
            </w:pPr>
            <w:r>
              <w:rPr>
                <w:spacing w:val="-6"/>
              </w:rPr>
              <w:t>1.英语基础语法、词汇技能；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2.阅读理解能力；</w:t>
            </w:r>
          </w:p>
          <w:p>
            <w:pPr>
              <w:pStyle w:val="TableText"/>
              <w:ind w:left="600"/>
              <w:spacing w:before="35" w:line="217" w:lineRule="auto"/>
              <w:rPr/>
            </w:pPr>
            <w:r>
              <w:rPr>
                <w:spacing w:val="-2"/>
              </w:rPr>
              <w:t>3.篇章组织能力；</w:t>
            </w:r>
          </w:p>
          <w:p>
            <w:pPr>
              <w:pStyle w:val="TableText"/>
              <w:ind w:left="595"/>
              <w:spacing w:before="185" w:line="216" w:lineRule="auto"/>
              <w:rPr/>
            </w:pPr>
            <w:r>
              <w:rPr>
                <w:spacing w:val="-5"/>
              </w:rPr>
              <w:t>4.英语各类信函的写作；</w:t>
            </w:r>
          </w:p>
          <w:p>
            <w:pPr>
              <w:pStyle w:val="TableText"/>
              <w:ind w:left="598" w:right="3427" w:firstLine="2"/>
              <w:spacing w:before="187" w:line="343" w:lineRule="auto"/>
              <w:rPr/>
            </w:pPr>
            <w:r>
              <w:rPr>
                <w:spacing w:val="-4"/>
              </w:rPr>
              <w:t>5.英语通知、推荐信、假条等应用文的写作；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6.通过图表分析，进行英语作文；</w:t>
            </w:r>
          </w:p>
          <w:p>
            <w:pPr>
              <w:pStyle w:val="TableText"/>
              <w:ind w:left="601"/>
              <w:spacing w:before="42" w:line="216" w:lineRule="auto"/>
              <w:rPr/>
            </w:pPr>
            <w:r>
              <w:rPr>
                <w:spacing w:val="-3"/>
              </w:rPr>
              <w:t>7.根据给定话题进行英语议论文写作。</w:t>
            </w:r>
          </w:p>
        </w:tc>
      </w:tr>
      <w:tr>
        <w:trPr>
          <w:trHeight w:val="628" w:hRule="atLeast"/>
        </w:trPr>
        <w:tc>
          <w:tcPr>
            <w:tcW w:w="8768" w:type="dxa"/>
            <w:vAlign w:val="top"/>
          </w:tcPr>
          <w:p>
            <w:pPr>
              <w:pStyle w:val="TableText"/>
              <w:ind w:left="130"/>
              <w:spacing w:before="175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五、参考书目</w:t>
            </w:r>
          </w:p>
        </w:tc>
      </w:tr>
      <w:tr>
        <w:trPr>
          <w:trHeight w:val="2496" w:hRule="atLeast"/>
        </w:trPr>
        <w:tc>
          <w:tcPr>
            <w:tcW w:w="876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110" w:firstLine="478"/>
              <w:spacing w:before="78" w:line="350" w:lineRule="auto"/>
              <w:jc w:val="both"/>
              <w:rPr/>
            </w:pPr>
            <w:r>
              <w:rPr>
                <w:spacing w:val="-3"/>
              </w:rPr>
              <w:t>本考试科目是英语语言能力的水平测试，不指定参</w:t>
            </w:r>
            <w:r>
              <w:rPr>
                <w:spacing w:val="-4"/>
              </w:rPr>
              <w:t>考书目。但是建议考生平时</w:t>
            </w:r>
            <w:r>
              <w:rPr/>
              <w:t xml:space="preserve"> </w:t>
            </w:r>
            <w:r>
              <w:rPr>
                <w:spacing w:val="-7"/>
              </w:rPr>
              <w:t>阅读与英语专业相关的经典教材（如张汉熙主编的两册《高级英语》</w:t>
            </w:r>
            <w:r>
              <w:rPr>
                <w:spacing w:val="-14"/>
              </w:rPr>
              <w:t>）</w:t>
            </w:r>
            <w:r>
              <w:rPr>
                <w:spacing w:val="30"/>
              </w:rPr>
              <w:t xml:space="preserve"> </w:t>
            </w:r>
            <w:r>
              <w:rPr>
                <w:spacing w:val="-14"/>
              </w:rPr>
              <w:t>，</w:t>
            </w:r>
            <w:r>
              <w:rPr>
                <w:spacing w:val="-7"/>
              </w:rPr>
              <w:t>以及有关</w:t>
            </w:r>
            <w:r>
              <w:rPr/>
              <w:t xml:space="preserve"> </w:t>
            </w:r>
            <w:r>
              <w:rPr>
                <w:spacing w:val="-4"/>
              </w:rPr>
              <w:t>专业八级考试相关的书籍。</w:t>
            </w:r>
          </w:p>
        </w:tc>
      </w:tr>
      <w:tr>
        <w:trPr>
          <w:trHeight w:val="939" w:hRule="atLeast"/>
        </w:trPr>
        <w:tc>
          <w:tcPr>
            <w:tcW w:w="8768" w:type="dxa"/>
            <w:vAlign w:val="top"/>
          </w:tcPr>
          <w:p>
            <w:pPr>
              <w:pStyle w:val="TableText"/>
              <w:ind w:left="125" w:right="114" w:firstLine="3"/>
              <w:spacing w:before="179" w:line="266" w:lineRule="auto"/>
              <w:rPr/>
            </w:pPr>
            <w:r>
              <w:rPr>
                <w:sz w:val="28"/>
                <w:szCs w:val="28"/>
                <w:b/>
                <w:bCs/>
                <w:spacing w:val="1"/>
              </w:rPr>
              <w:t>六、考试工具</w:t>
            </w:r>
            <w:r>
              <w:rPr>
                <w:b/>
                <w:bCs/>
                <w:spacing w:val="1"/>
              </w:rPr>
              <w:t>（</w:t>
            </w:r>
            <w:r>
              <w:rPr>
                <w:b/>
                <w:bCs/>
                <w:color w:val="252525"/>
                <w:spacing w:val="1"/>
              </w:rPr>
              <w:t>如需带计算器、绘图工具等特殊要求的，需作出说明</w:t>
            </w:r>
            <w:r>
              <w:rPr>
                <w:b/>
                <w:bCs/>
                <w:color w:val="252525"/>
              </w:rPr>
              <w:t>，没有请</w:t>
            </w:r>
            <w:r>
              <w:rPr>
                <w:color w:val="252525"/>
              </w:rPr>
              <w:t xml:space="preserve"> </w:t>
            </w:r>
            <w:r>
              <w:rPr>
                <w:b/>
                <w:bCs/>
                <w:color w:val="252525"/>
                <w:spacing w:val="-5"/>
              </w:rPr>
              <w:t>填写“无”</w:t>
            </w:r>
            <w:r>
              <w:rPr>
                <w:b/>
                <w:bCs/>
                <w:spacing w:val="-5"/>
              </w:rPr>
              <w:t>）</w:t>
            </w:r>
          </w:p>
        </w:tc>
      </w:tr>
      <w:tr>
        <w:trPr>
          <w:trHeight w:val="1782" w:hRule="atLeast"/>
        </w:trPr>
        <w:tc>
          <w:tcPr>
            <w:tcW w:w="8768" w:type="dxa"/>
            <w:vAlign w:val="top"/>
            <w:tcBorders>
              <w:bottom w:val="single" w:color="000000" w:sz="4" w:space="0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6"/>
              <w:spacing w:before="78" w:line="221" w:lineRule="auto"/>
              <w:rPr/>
            </w:pPr>
            <w:r>
              <w:rPr/>
              <w:t>无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1907" w:h="16839"/>
      <w:pgMar w:top="1431" w:right="1444" w:bottom="1362" w:left="1687" w:header="0" w:footer="12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1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3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黄颖斌</dc:creator>
  <dcterms:created xsi:type="dcterms:W3CDTF">2024-06-21T15:04:33Z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2024-09-24T10:58:05</vt:filetime>
  </property>
</Properties>
</file>