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39783">
      <w:pPr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中国地质大学（武汉）</w:t>
      </w:r>
    </w:p>
    <w:p w14:paraId="63934CF9"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硕士研究生入学考试《人口、资源与环境经济学》考试大纲</w:t>
      </w:r>
    </w:p>
    <w:p w14:paraId="68FF391F">
      <w:pPr>
        <w:rPr>
          <w:rFonts w:hint="eastAsia"/>
        </w:rPr>
      </w:pPr>
    </w:p>
    <w:p w14:paraId="340D433D">
      <w:pPr>
        <w:numPr>
          <w:ilvl w:val="0"/>
          <w:numId w:val="1"/>
        </w:num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考试内容比例</w:t>
      </w:r>
    </w:p>
    <w:p w14:paraId="689CC876">
      <w:pPr>
        <w:ind w:left="720"/>
        <w:rPr>
          <w:rFonts w:hint="eastAsia" w:ascii="仿宋_GB2312" w:eastAsia="仿宋_GB2312"/>
          <w:b/>
          <w:sz w:val="28"/>
          <w:szCs w:val="28"/>
        </w:rPr>
      </w:pPr>
    </w:p>
    <w:p w14:paraId="60A219FB">
      <w:pPr>
        <w:numPr>
          <w:ilvl w:val="0"/>
          <w:numId w:val="1"/>
        </w:num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</w:rPr>
        <w:t>试卷结构</w:t>
      </w:r>
    </w:p>
    <w:p w14:paraId="53A6DC30">
      <w:pPr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1、简答题约50%</w:t>
      </w:r>
    </w:p>
    <w:p w14:paraId="4A48F4B4"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2、论述题约50%</w:t>
      </w:r>
    </w:p>
    <w:p w14:paraId="3F837A7A">
      <w:pPr>
        <w:ind w:firstLine="480" w:firstLineChars="200"/>
        <w:rPr>
          <w:rFonts w:hint="eastAsia" w:ascii="仿宋" w:hAnsi="仿宋" w:eastAsia="仿宋"/>
          <w:sz w:val="24"/>
        </w:rPr>
      </w:pPr>
    </w:p>
    <w:p w14:paraId="1822F85A">
      <w:pPr>
        <w:pStyle w:val="2"/>
        <w:rPr>
          <w:rFonts w:hint="eastAsia" w:ascii="仿宋_GB2312" w:hAnsi="Times New Roman" w:eastAsia="仿宋_GB2312"/>
          <w:b/>
          <w:sz w:val="28"/>
        </w:rPr>
      </w:pPr>
      <w:r>
        <w:rPr>
          <w:rFonts w:hint="eastAsia" w:ascii="仿宋_GB2312" w:hAnsi="Times New Roman" w:eastAsia="仿宋_GB2312"/>
          <w:b/>
          <w:sz w:val="28"/>
        </w:rPr>
        <w:t>三、考试内容与考试要求</w:t>
      </w:r>
    </w:p>
    <w:p w14:paraId="72494357">
      <w:pPr>
        <w:spacing w:line="276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（一）人口增长与人口经济思想</w:t>
      </w:r>
    </w:p>
    <w:p w14:paraId="609C3589">
      <w:pPr>
        <w:spacing w:line="276" w:lineRule="auto"/>
        <w:ind w:firstLine="470" w:firstLineChars="196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考试内容：</w:t>
      </w:r>
    </w:p>
    <w:p w14:paraId="448716FD">
      <w:pPr>
        <w:spacing w:line="276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古典人口经济理论、马尔萨斯人口论、凯恩斯人口论、马克思主义人口经济理论。</w:t>
      </w:r>
    </w:p>
    <w:p w14:paraId="41E5BBAA">
      <w:pPr>
        <w:spacing w:line="276" w:lineRule="auto"/>
        <w:ind w:firstLine="470" w:firstLineChars="196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考试要求：</w:t>
      </w:r>
    </w:p>
    <w:p w14:paraId="6DA3A35F">
      <w:pPr>
        <w:spacing w:line="276" w:lineRule="auto"/>
        <w:ind w:firstLine="480" w:firstLineChars="200"/>
        <w:rPr>
          <w:rFonts w:ascii="仿宋" w:hAnsi="仿宋" w:eastAsia="仿宋"/>
          <w:bCs/>
          <w:sz w:val="24"/>
        </w:rPr>
      </w:pPr>
      <w:r>
        <w:rPr>
          <w:rFonts w:ascii="仿宋" w:hAnsi="仿宋" w:eastAsia="仿宋"/>
          <w:bCs/>
          <w:sz w:val="24"/>
        </w:rPr>
        <w:t>1.了解威廉·配第、魁奈、亚当·斯密和大卫·李嘉图的人口经济思想。</w:t>
      </w:r>
    </w:p>
    <w:p w14:paraId="79B75054">
      <w:pPr>
        <w:spacing w:line="276" w:lineRule="auto"/>
        <w:ind w:firstLine="480" w:firstLineChars="200"/>
        <w:rPr>
          <w:rFonts w:ascii="仿宋" w:hAnsi="仿宋" w:eastAsia="仿宋"/>
          <w:bCs/>
          <w:sz w:val="24"/>
        </w:rPr>
      </w:pPr>
      <w:r>
        <w:rPr>
          <w:rFonts w:ascii="仿宋" w:hAnsi="仿宋" w:eastAsia="仿宋"/>
          <w:bCs/>
          <w:sz w:val="24"/>
        </w:rPr>
        <w:t>2.理解凯恩斯人口观的两个阶段。</w:t>
      </w:r>
    </w:p>
    <w:p w14:paraId="5E1929F4">
      <w:pPr>
        <w:spacing w:line="276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ascii="仿宋" w:hAnsi="仿宋" w:eastAsia="仿宋"/>
          <w:bCs/>
          <w:sz w:val="24"/>
        </w:rPr>
        <w:t>3.掌握马尔萨斯人口理论和两个公理，两个级数的假设、三个命题和两种抑制；掌握马</w:t>
      </w:r>
      <w:r>
        <w:rPr>
          <w:rFonts w:hint="eastAsia" w:ascii="仿宋" w:hAnsi="仿宋" w:eastAsia="仿宋"/>
          <w:bCs/>
          <w:sz w:val="24"/>
        </w:rPr>
        <w:t>克思的两种生产原理和“过剩人口”思想。</w:t>
      </w:r>
    </w:p>
    <w:p w14:paraId="16BB2093">
      <w:pPr>
        <w:spacing w:line="276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（二）微观人口理论</w:t>
      </w:r>
    </w:p>
    <w:p w14:paraId="44391B4D">
      <w:pPr>
        <w:spacing w:line="276" w:lineRule="auto"/>
        <w:ind w:firstLine="470" w:firstLineChars="196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考试内容：</w:t>
      </w:r>
    </w:p>
    <w:p w14:paraId="65E3B410">
      <w:pPr>
        <w:spacing w:line="276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生育率与家庭规模理论、人力资本投资理论、人口迁移理论。</w:t>
      </w:r>
    </w:p>
    <w:p w14:paraId="51A060A8">
      <w:pPr>
        <w:spacing w:line="276" w:lineRule="auto"/>
        <w:ind w:firstLine="470" w:firstLineChars="196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考试要求：</w:t>
      </w:r>
    </w:p>
    <w:p w14:paraId="092DEB41">
      <w:pPr>
        <w:spacing w:line="276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1.了解人力资本的概念及投资方式、人力资本投资的需求与供给。</w:t>
      </w:r>
    </w:p>
    <w:p w14:paraId="42C16CC0">
      <w:pPr>
        <w:spacing w:line="276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2.理解生育孩子的成本和收益、家庭规模的决定机制。</w:t>
      </w:r>
    </w:p>
    <w:p w14:paraId="03DC32AA">
      <w:pPr>
        <w:spacing w:line="276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3.掌握人口迁移的基本规律、经济原因和迁移效应。</w:t>
      </w:r>
    </w:p>
    <w:p w14:paraId="223D8C61">
      <w:pPr>
        <w:spacing w:line="276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（三）宏观人口理论</w:t>
      </w:r>
    </w:p>
    <w:p w14:paraId="22A50E64">
      <w:pPr>
        <w:spacing w:line="276" w:lineRule="auto"/>
        <w:ind w:firstLine="470" w:firstLineChars="196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考试内容：</w:t>
      </w:r>
    </w:p>
    <w:p w14:paraId="3E02D4CE">
      <w:pPr>
        <w:spacing w:line="276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适度人口论、人口转变理论、人口老龄化理论及人口与经济发展的关系。</w:t>
      </w:r>
    </w:p>
    <w:p w14:paraId="2E277C2A">
      <w:pPr>
        <w:spacing w:line="276" w:lineRule="auto"/>
        <w:ind w:firstLine="470" w:firstLineChars="196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考试要求：</w:t>
      </w:r>
    </w:p>
    <w:p w14:paraId="3A0A341C">
      <w:pPr>
        <w:spacing w:line="276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1.了解适度人口论（动态经济适度人口、静态经济适度人口）、人口转变的阶段划分。</w:t>
      </w:r>
    </w:p>
    <w:p w14:paraId="3F2C10B0">
      <w:pPr>
        <w:spacing w:line="276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2.理解人口老龄化的趋势及其经济影响。</w:t>
      </w:r>
    </w:p>
    <w:p w14:paraId="527960AD">
      <w:pPr>
        <w:spacing w:line="276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3.掌握人口数量变化、质量变化和人口波动与经济增长的关系。</w:t>
      </w:r>
    </w:p>
    <w:p w14:paraId="5B60124C">
      <w:pPr>
        <w:spacing w:line="276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（四）环境资源的价值评估</w:t>
      </w:r>
    </w:p>
    <w:p w14:paraId="1B3D46FC">
      <w:pPr>
        <w:spacing w:line="276" w:lineRule="auto"/>
        <w:ind w:firstLine="470" w:firstLineChars="196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考试内容：</w:t>
      </w:r>
    </w:p>
    <w:p w14:paraId="30EBDA7F">
      <w:pPr>
        <w:spacing w:line="276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环境资源的价值、环境资源价值评估的主要方法及其选择。</w:t>
      </w:r>
    </w:p>
    <w:p w14:paraId="75C349AD">
      <w:pPr>
        <w:spacing w:line="276" w:lineRule="auto"/>
        <w:ind w:firstLine="470" w:firstLineChars="196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考试要求：</w:t>
      </w:r>
    </w:p>
    <w:p w14:paraId="0FD65ACD">
      <w:pPr>
        <w:spacing w:line="276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1.了解揭示偏好价值评估法、陈述偏好法等评估方法。</w:t>
      </w:r>
    </w:p>
    <w:p w14:paraId="01F06C11">
      <w:pPr>
        <w:spacing w:line="276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2.理解环境资源价值评估方法的框架及其选择。</w:t>
      </w:r>
    </w:p>
    <w:p w14:paraId="566CC1E0">
      <w:pPr>
        <w:spacing w:line="276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3.掌握环境资源的概念及其价值构成。</w:t>
      </w:r>
    </w:p>
    <w:p w14:paraId="20090CAC">
      <w:pPr>
        <w:spacing w:line="276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（五）自然资源的可持续利用</w:t>
      </w:r>
    </w:p>
    <w:p w14:paraId="49C3D5A6">
      <w:pPr>
        <w:spacing w:line="276" w:lineRule="auto"/>
        <w:ind w:firstLine="470" w:firstLineChars="196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考试内容：</w:t>
      </w:r>
    </w:p>
    <w:p w14:paraId="257C718A">
      <w:pPr>
        <w:spacing w:line="276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自然资源的分类、自然资源的存量与流量、自然资源的可持续利用。</w:t>
      </w:r>
    </w:p>
    <w:p w14:paraId="03CC8AB9">
      <w:pPr>
        <w:spacing w:line="276" w:lineRule="auto"/>
        <w:ind w:firstLine="470" w:firstLineChars="196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考试要求：</w:t>
      </w:r>
    </w:p>
    <w:p w14:paraId="4B93EB7E">
      <w:pPr>
        <w:spacing w:line="276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1.了解可耗竭资源、可更新资源等分类。</w:t>
      </w:r>
    </w:p>
    <w:p w14:paraId="7BE769E7">
      <w:pPr>
        <w:spacing w:line="276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2.理解存量和流量的概念及分析。</w:t>
      </w:r>
    </w:p>
    <w:p w14:paraId="3A21E08B">
      <w:pPr>
        <w:spacing w:line="276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3.掌握可耗竭资源的最优耗竭和可更新资源的可持续利用。</w:t>
      </w:r>
    </w:p>
    <w:p w14:paraId="4FB68B6A">
      <w:pPr>
        <w:spacing w:line="276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（六）环境经济政策</w:t>
      </w:r>
    </w:p>
    <w:p w14:paraId="5234D984">
      <w:pPr>
        <w:spacing w:line="276" w:lineRule="auto"/>
        <w:ind w:firstLine="470" w:firstLineChars="196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考试内容：</w:t>
      </w:r>
    </w:p>
    <w:p w14:paraId="5DD28C53">
      <w:pPr>
        <w:spacing w:line="276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最优污染水平、环境经济政策的基本问题、排污收费制度、排污权交易制度。</w:t>
      </w:r>
    </w:p>
    <w:p w14:paraId="5DC23617">
      <w:pPr>
        <w:spacing w:line="276" w:lineRule="auto"/>
        <w:ind w:firstLine="470" w:firstLineChars="196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考试要求：</w:t>
      </w:r>
    </w:p>
    <w:p w14:paraId="349C4AF7">
      <w:pPr>
        <w:spacing w:line="276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1.了解最优排污水平的概念、环境经济政策的一般形式和基本功能。</w:t>
      </w:r>
    </w:p>
    <w:p w14:paraId="1654EF12">
      <w:pPr>
        <w:spacing w:line="276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2.理解污染者付费原则和环境经济政策的主要类型。</w:t>
      </w:r>
    </w:p>
    <w:p w14:paraId="53D109C3">
      <w:pPr>
        <w:spacing w:line="276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3.掌握排污收费制度和排污权交易制度。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2548ED"/>
    <w:multiLevelType w:val="multilevel"/>
    <w:tmpl w:val="072548E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0ZDRiOGY1NmVmMjU3MjMzNzZmOGJhMDY2MzVmYTgifQ=="/>
  </w:docVars>
  <w:rsids>
    <w:rsidRoot w:val="00B9028F"/>
    <w:rsid w:val="00075FD9"/>
    <w:rsid w:val="00096EBB"/>
    <w:rsid w:val="000D6BF3"/>
    <w:rsid w:val="00132199"/>
    <w:rsid w:val="001506C1"/>
    <w:rsid w:val="00166AA0"/>
    <w:rsid w:val="002774F4"/>
    <w:rsid w:val="00356AB4"/>
    <w:rsid w:val="00376463"/>
    <w:rsid w:val="004710AA"/>
    <w:rsid w:val="004734B4"/>
    <w:rsid w:val="00522E3E"/>
    <w:rsid w:val="00582AB0"/>
    <w:rsid w:val="005854BA"/>
    <w:rsid w:val="00630ABF"/>
    <w:rsid w:val="00672709"/>
    <w:rsid w:val="00676C99"/>
    <w:rsid w:val="006D66AE"/>
    <w:rsid w:val="00857FE5"/>
    <w:rsid w:val="00953E3E"/>
    <w:rsid w:val="00962E72"/>
    <w:rsid w:val="00A13E8D"/>
    <w:rsid w:val="00A362E5"/>
    <w:rsid w:val="00A67813"/>
    <w:rsid w:val="00B842D9"/>
    <w:rsid w:val="00B9028F"/>
    <w:rsid w:val="00B94944"/>
    <w:rsid w:val="00BD3606"/>
    <w:rsid w:val="00BD445D"/>
    <w:rsid w:val="00C053A4"/>
    <w:rsid w:val="00C70FB9"/>
    <w:rsid w:val="00C8635F"/>
    <w:rsid w:val="00CD339C"/>
    <w:rsid w:val="00E52C46"/>
    <w:rsid w:val="00E95DC3"/>
    <w:rsid w:val="00E967AF"/>
    <w:rsid w:val="00F32DAE"/>
    <w:rsid w:val="00F6510D"/>
    <w:rsid w:val="00F974AC"/>
    <w:rsid w:val="00FE2C3E"/>
    <w:rsid w:val="13DE620B"/>
    <w:rsid w:val="56265D85"/>
    <w:rsid w:val="7BF80A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uiPriority w:val="0"/>
    <w:rPr>
      <w:rFonts w:ascii="宋体" w:hAnsi="Courier New"/>
      <w:szCs w:val="2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link w:val="2"/>
    <w:uiPriority w:val="0"/>
    <w:rPr>
      <w:rFonts w:ascii="宋体" w:hAnsi="Courier New"/>
      <w:kern w:val="2"/>
      <w:sz w:val="21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838</Words>
  <Characters>860</Characters>
  <Lines>6</Lines>
  <Paragraphs>1</Paragraphs>
  <TotalTime>0</TotalTime>
  <ScaleCrop>false</ScaleCrop>
  <LinksUpToDate>false</LinksUpToDate>
  <CharactersWithSpaces>860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2009-07-02T21:17:00Z</dcterms:created>
  <dc:creator>MC SYSTEM</dc:creator>
  <cp:lastModifiedBy>vertesyuan</cp:lastModifiedBy>
  <dcterms:modified xsi:type="dcterms:W3CDTF">2024-09-23T08:49:16Z</dcterms:modified>
  <dc:title>一、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D33BCB3ACCF348928EDABD464102B0D2_13</vt:lpwstr>
  </property>
</Properties>
</file>