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8"/>
        <w:spacing w:before="151" w:line="184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2"/>
        </w:rPr>
        <w:t>重庆医科大学 2025 年硕士研究生招生考试考试大纲</w:t>
      </w:r>
    </w:p>
    <w:p>
      <w:pPr>
        <w:ind w:left="2724"/>
        <w:spacing w:before="95" w:line="186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-6"/>
        </w:rPr>
        <w:t>777</w:t>
      </w: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87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-6"/>
        </w:rPr>
        <w:t>基础医学综合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51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一、考试性质</w:t>
      </w:r>
    </w:p>
    <w:p>
      <w:pPr>
        <w:pStyle w:val="BodyText"/>
        <w:ind w:left="22" w:right="13" w:firstLine="483"/>
        <w:spacing w:before="250" w:line="424" w:lineRule="auto"/>
        <w:rPr/>
      </w:pPr>
      <w:r>
        <w:rPr/>
        <w:t>基础医学综合（科目代码：777）考试是为我校招</w:t>
      </w:r>
      <w:r>
        <w:rPr>
          <w:spacing w:val="-1"/>
        </w:rPr>
        <w:t>收基础医学学术学位（专</w:t>
      </w:r>
      <w:r>
        <w:rPr/>
        <w:t xml:space="preserve"> </w:t>
      </w:r>
      <w:r>
        <w:rPr>
          <w:spacing w:val="-3"/>
        </w:rPr>
        <w:t>业代码：1001）、临床检验诊断学学术学位（专业代码：100208）、临床药学学</w:t>
      </w:r>
      <w:r>
        <w:rPr>
          <w:spacing w:val="16"/>
        </w:rPr>
        <w:t xml:space="preserve"> </w:t>
      </w:r>
      <w:r>
        <w:rPr>
          <w:spacing w:val="-2"/>
        </w:rPr>
        <w:t>术学位（专业代码：1002Z4）、健康</w:t>
      </w:r>
      <w:r>
        <w:rPr>
          <w:spacing w:val="-3"/>
        </w:rPr>
        <w:t>管理学学术学位（专业代码：1002Z6）、医</w:t>
      </w:r>
      <w:r>
        <w:rPr/>
        <w:t xml:space="preserve"> </w:t>
      </w:r>
      <w:r>
        <w:rPr>
          <w:spacing w:val="-3"/>
        </w:rPr>
        <w:t>学门类生物医学工程（专业代码：1072）、医学技术专业学位部分研究方向（专</w:t>
      </w:r>
      <w:r>
        <w:rPr>
          <w:spacing w:val="7"/>
        </w:rPr>
        <w:t xml:space="preserve"> </w:t>
      </w:r>
      <w:r>
        <w:rPr>
          <w:spacing w:val="-3"/>
        </w:rPr>
        <w:t>业代码</w:t>
      </w:r>
      <w:r>
        <w:rPr>
          <w:spacing w:val="-33"/>
        </w:rPr>
        <w:t xml:space="preserve"> </w:t>
      </w:r>
      <w:r>
        <w:rPr>
          <w:spacing w:val="-3"/>
        </w:rPr>
        <w:t>105800</w:t>
      </w:r>
      <w:r>
        <w:rPr>
          <w:spacing w:val="-43"/>
        </w:rPr>
        <w:t xml:space="preserve"> </w:t>
      </w:r>
      <w:r>
        <w:rPr>
          <w:spacing w:val="-3"/>
        </w:rPr>
        <w:t>下</w:t>
      </w:r>
      <w:r>
        <w:rPr>
          <w:spacing w:val="-49"/>
        </w:rPr>
        <w:t xml:space="preserve"> </w:t>
      </w:r>
      <w:r>
        <w:rPr>
          <w:spacing w:val="-3"/>
        </w:rPr>
        <w:t>01</w:t>
      </w:r>
      <w:r>
        <w:rPr>
          <w:spacing w:val="-39"/>
        </w:rPr>
        <w:t xml:space="preserve"> </w:t>
      </w:r>
      <w:r>
        <w:rPr>
          <w:spacing w:val="-3"/>
        </w:rPr>
        <w:t>医学检验技术方向、03</w:t>
      </w:r>
      <w:r>
        <w:rPr>
          <w:spacing w:val="-51"/>
        </w:rPr>
        <w:t xml:space="preserve"> </w:t>
      </w:r>
      <w:r>
        <w:rPr>
          <w:spacing w:val="-3"/>
        </w:rPr>
        <w:t>病理学技术方向、06</w:t>
      </w:r>
      <w:r>
        <w:rPr>
          <w:spacing w:val="-38"/>
        </w:rPr>
        <w:t xml:space="preserve"> </w:t>
      </w:r>
      <w:r>
        <w:rPr>
          <w:spacing w:val="-3"/>
        </w:rPr>
        <w:t>听力与言语康</w:t>
      </w:r>
      <w:r>
        <w:rPr/>
        <w:t xml:space="preserve"> </w:t>
      </w:r>
      <w:r>
        <w:rPr>
          <w:spacing w:val="-3"/>
        </w:rPr>
        <w:t>复学方向）硕士研究生而设置具有选拔性质的全国统一入学考试初试科目，其目</w:t>
      </w:r>
      <w:r>
        <w:rPr>
          <w:spacing w:val="1"/>
        </w:rPr>
        <w:t xml:space="preserve"> </w:t>
      </w:r>
      <w:r>
        <w:rPr>
          <w:spacing w:val="-3"/>
        </w:rPr>
        <w:t>的是科学、公平、有效地测试考生是否具备继续攻读硕士学位所需要的医学学科</w:t>
      </w:r>
      <w:r>
        <w:rPr>
          <w:spacing w:val="1"/>
        </w:rPr>
        <w:t xml:space="preserve"> </w:t>
      </w:r>
      <w:r>
        <w:rPr>
          <w:spacing w:val="-1"/>
        </w:rPr>
        <w:t>的基础知识和基础技能。</w:t>
      </w:r>
    </w:p>
    <w:p>
      <w:pPr>
        <w:ind w:left="514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二、考查目标</w:t>
      </w:r>
    </w:p>
    <w:p>
      <w:pPr>
        <w:pStyle w:val="BodyText"/>
        <w:ind w:left="25" w:right="13" w:firstLine="480"/>
        <w:spacing w:before="246" w:line="413" w:lineRule="auto"/>
        <w:rPr/>
      </w:pPr>
      <w:r>
        <w:rPr>
          <w:spacing w:val="-3"/>
        </w:rPr>
        <w:t>基础医学综合考试范围为生物化学、生理学、病理学、医</w:t>
      </w:r>
      <w:r>
        <w:rPr>
          <w:spacing w:val="-4"/>
        </w:rPr>
        <w:t>学免疫学。要求考</w:t>
      </w:r>
      <w:r>
        <w:rPr/>
        <w:t xml:space="preserve"> </w:t>
      </w:r>
      <w:r>
        <w:rPr>
          <w:spacing w:val="-3"/>
        </w:rPr>
        <w:t>生系统掌握上述学科中的基本理论、基本知识和基本技能，能够运用所学的基本</w:t>
      </w:r>
      <w:r>
        <w:rPr/>
        <w:t xml:space="preserve"> </w:t>
      </w:r>
      <w:r>
        <w:rPr/>
        <w:t>理论、基本知识和基本技能综合分析、判断</w:t>
      </w:r>
      <w:r>
        <w:rPr>
          <w:spacing w:val="-1"/>
        </w:rPr>
        <w:t>和解决有关理论和实际问题。</w:t>
      </w:r>
    </w:p>
    <w:p>
      <w:pPr>
        <w:ind w:left="515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三、考试形式和试卷结构</w:t>
      </w:r>
    </w:p>
    <w:p>
      <w:pPr>
        <w:pStyle w:val="BodyText"/>
        <w:ind w:left="517"/>
        <w:spacing w:before="248" w:line="219" w:lineRule="auto"/>
        <w:rPr/>
      </w:pPr>
      <w:r>
        <w:rPr>
          <w:spacing w:val="-2"/>
        </w:rPr>
        <w:t>（一）试卷满分及考试时间</w:t>
      </w:r>
    </w:p>
    <w:p>
      <w:pPr>
        <w:pStyle w:val="BodyText"/>
        <w:ind w:left="506"/>
        <w:spacing w:before="276" w:line="219" w:lineRule="auto"/>
        <w:rPr/>
      </w:pPr>
      <w:r>
        <w:rPr>
          <w:spacing w:val="-4"/>
        </w:rPr>
        <w:t>本试卷满分为</w:t>
      </w:r>
      <w:r>
        <w:rPr>
          <w:spacing w:val="-35"/>
        </w:rPr>
        <w:t xml:space="preserve"> </w:t>
      </w:r>
      <w:r>
        <w:rPr>
          <w:spacing w:val="-4"/>
        </w:rPr>
        <w:t>300</w:t>
      </w:r>
      <w:r>
        <w:rPr>
          <w:spacing w:val="-48"/>
        </w:rPr>
        <w:t xml:space="preserve"> </w:t>
      </w:r>
      <w:r>
        <w:rPr>
          <w:spacing w:val="-4"/>
        </w:rPr>
        <w:t>分，考试时间为</w:t>
      </w:r>
      <w:r>
        <w:rPr>
          <w:spacing w:val="-33"/>
        </w:rPr>
        <w:t xml:space="preserve"> </w:t>
      </w:r>
      <w:r>
        <w:rPr>
          <w:spacing w:val="-4"/>
        </w:rPr>
        <w:t>180</w:t>
      </w:r>
      <w:r>
        <w:rPr>
          <w:spacing w:val="-48"/>
        </w:rPr>
        <w:t xml:space="preserve"> </w:t>
      </w:r>
      <w:r>
        <w:rPr>
          <w:spacing w:val="-4"/>
        </w:rPr>
        <w:t>分钟。</w:t>
      </w:r>
    </w:p>
    <w:p>
      <w:pPr>
        <w:pStyle w:val="BodyText"/>
        <w:ind w:left="517"/>
        <w:spacing w:before="275" w:line="220" w:lineRule="auto"/>
        <w:rPr/>
      </w:pPr>
      <w:r>
        <w:rPr>
          <w:spacing w:val="-3"/>
        </w:rPr>
        <w:t>（二）答题方式</w:t>
      </w:r>
    </w:p>
    <w:p>
      <w:pPr>
        <w:pStyle w:val="BodyText"/>
        <w:ind w:left="505"/>
        <w:spacing w:before="273" w:line="220" w:lineRule="auto"/>
        <w:rPr/>
      </w:pPr>
      <w:r>
        <w:rPr>
          <w:spacing w:val="-1"/>
        </w:rPr>
        <w:t>答题方式为闭卷、笔试。</w:t>
      </w:r>
    </w:p>
    <w:p>
      <w:pPr>
        <w:pStyle w:val="BodyText"/>
        <w:ind w:left="507" w:right="5677" w:firstLine="9"/>
        <w:spacing w:before="275" w:line="418" w:lineRule="auto"/>
        <w:rPr/>
      </w:pPr>
      <w:r>
        <w:rPr>
          <w:spacing w:val="-3"/>
        </w:rPr>
        <w:t>（三）试卷内容结构</w:t>
      </w:r>
      <w:r>
        <w:rPr>
          <w:spacing w:val="5"/>
        </w:rPr>
        <w:t xml:space="preserve"> </w:t>
      </w:r>
      <w:r>
        <w:rPr>
          <w:spacing w:val="-6"/>
        </w:rPr>
        <w:t>生物化学</w:t>
      </w:r>
      <w:r>
        <w:rPr>
          <w:spacing w:val="10"/>
        </w:rPr>
        <w:t xml:space="preserve">  </w:t>
      </w:r>
      <w:r>
        <w:rPr>
          <w:spacing w:val="-6"/>
        </w:rPr>
        <w:t>约</w:t>
      </w:r>
      <w:r>
        <w:rPr>
          <w:spacing w:val="-45"/>
        </w:rPr>
        <w:t xml:space="preserve"> </w:t>
      </w:r>
      <w:r>
        <w:rPr>
          <w:spacing w:val="-6"/>
        </w:rPr>
        <w:t>30%</w:t>
      </w:r>
    </w:p>
    <w:p>
      <w:pPr>
        <w:pStyle w:val="BodyText"/>
        <w:ind w:left="507"/>
        <w:spacing w:before="32" w:line="221" w:lineRule="auto"/>
        <w:rPr/>
      </w:pPr>
      <w:r>
        <w:rPr>
          <w:spacing w:val="-6"/>
        </w:rPr>
        <w:t>生理学</w:t>
      </w:r>
      <w:r>
        <w:rPr>
          <w:spacing w:val="7"/>
        </w:rPr>
        <w:t xml:space="preserve">  </w:t>
      </w:r>
      <w:r>
        <w:rPr>
          <w:spacing w:val="-6"/>
        </w:rPr>
        <w:t>约</w:t>
      </w:r>
      <w:r>
        <w:rPr>
          <w:spacing w:val="-45"/>
        </w:rPr>
        <w:t xml:space="preserve"> </w:t>
      </w:r>
      <w:r>
        <w:rPr>
          <w:spacing w:val="-6"/>
        </w:rPr>
        <w:t>30%</w:t>
      </w:r>
    </w:p>
    <w:p>
      <w:pPr>
        <w:spacing w:line="221" w:lineRule="auto"/>
        <w:sectPr>
          <w:footerReference w:type="default" r:id="rId1"/>
          <w:pgSz w:w="11906" w:h="16839"/>
          <w:pgMar w:top="1431" w:right="1785" w:bottom="1156" w:left="1785" w:header="0" w:footer="991" w:gutter="0"/>
        </w:sectPr>
        <w:rPr/>
      </w:pPr>
    </w:p>
    <w:p>
      <w:pPr>
        <w:pStyle w:val="BodyText"/>
        <w:ind w:left="504"/>
        <w:spacing w:before="252" w:line="221" w:lineRule="auto"/>
        <w:rPr/>
      </w:pPr>
      <w:r>
        <w:rPr>
          <w:spacing w:val="-6"/>
        </w:rPr>
        <w:t>病理学</w:t>
      </w:r>
      <w:r>
        <w:rPr>
          <w:spacing w:val="10"/>
        </w:rPr>
        <w:t xml:space="preserve">  </w:t>
      </w:r>
      <w:r>
        <w:rPr>
          <w:spacing w:val="-6"/>
        </w:rPr>
        <w:t>约</w:t>
      </w:r>
      <w:r>
        <w:rPr>
          <w:spacing w:val="-48"/>
        </w:rPr>
        <w:t xml:space="preserve"> </w:t>
      </w:r>
      <w:r>
        <w:rPr>
          <w:spacing w:val="-6"/>
        </w:rPr>
        <w:t>20%</w:t>
      </w:r>
    </w:p>
    <w:p>
      <w:pPr>
        <w:pStyle w:val="BodyText"/>
        <w:ind w:left="517" w:right="5677"/>
        <w:spacing w:before="272" w:line="417" w:lineRule="auto"/>
        <w:rPr/>
      </w:pPr>
      <w:r>
        <w:rPr>
          <w:spacing w:val="-6"/>
        </w:rPr>
        <w:t>医学免疫学</w:t>
      </w:r>
      <w:r>
        <w:rPr>
          <w:spacing w:val="10"/>
        </w:rPr>
        <w:t xml:space="preserve">  </w:t>
      </w:r>
      <w:r>
        <w:rPr>
          <w:spacing w:val="-6"/>
        </w:rPr>
        <w:t>约</w:t>
      </w:r>
      <w:r>
        <w:rPr>
          <w:spacing w:val="-48"/>
        </w:rPr>
        <w:t xml:space="preserve"> </w:t>
      </w:r>
      <w:r>
        <w:rPr>
          <w:spacing w:val="-6"/>
        </w:rPr>
        <w:t>20%</w:t>
      </w:r>
      <w:r>
        <w:rPr/>
        <w:t xml:space="preserve"> </w:t>
      </w:r>
      <w:r>
        <w:rPr>
          <w:spacing w:val="-3"/>
        </w:rPr>
        <w:t>（四）试卷题型结构</w:t>
      </w:r>
    </w:p>
    <w:p>
      <w:pPr>
        <w:pStyle w:val="BodyText"/>
        <w:ind w:left="22" w:right="37" w:firstLine="483"/>
        <w:spacing w:before="36" w:line="404" w:lineRule="auto"/>
        <w:rPr/>
      </w:pPr>
      <w:r>
        <w:rPr>
          <w:spacing w:val="-3"/>
        </w:rPr>
        <w:t>包括单选题和多选题。单选题共</w:t>
      </w:r>
      <w:r>
        <w:rPr>
          <w:spacing w:val="-36"/>
        </w:rPr>
        <w:t xml:space="preserve"> </w:t>
      </w:r>
      <w:r>
        <w:rPr>
          <w:spacing w:val="-3"/>
        </w:rPr>
        <w:t>90</w:t>
      </w:r>
      <w:r>
        <w:rPr>
          <w:spacing w:val="-44"/>
        </w:rPr>
        <w:t xml:space="preserve"> </w:t>
      </w:r>
      <w:r>
        <w:rPr>
          <w:spacing w:val="-3"/>
        </w:rPr>
        <w:t>小题，每小题</w:t>
      </w:r>
      <w:r>
        <w:rPr>
          <w:spacing w:val="-46"/>
        </w:rPr>
        <w:t xml:space="preserve"> </w:t>
      </w:r>
      <w:r>
        <w:rPr>
          <w:spacing w:val="-3"/>
        </w:rPr>
        <w:t>3</w:t>
      </w:r>
      <w:r>
        <w:rPr>
          <w:spacing w:val="-47"/>
        </w:rPr>
        <w:t xml:space="preserve"> </w:t>
      </w:r>
      <w:r>
        <w:rPr>
          <w:spacing w:val="-3"/>
        </w:rPr>
        <w:t>分，共</w:t>
      </w:r>
      <w:r>
        <w:rPr>
          <w:spacing w:val="-48"/>
        </w:rPr>
        <w:t xml:space="preserve"> </w:t>
      </w:r>
      <w:r>
        <w:rPr>
          <w:spacing w:val="-3"/>
        </w:rPr>
        <w:t>270</w:t>
      </w:r>
      <w:r>
        <w:rPr>
          <w:spacing w:val="-48"/>
        </w:rPr>
        <w:t xml:space="preserve"> </w:t>
      </w:r>
      <w:r>
        <w:rPr>
          <w:spacing w:val="-3"/>
        </w:rPr>
        <w:t>分；多选题</w:t>
      </w:r>
      <w:r>
        <w:rPr/>
        <w:t xml:space="preserve"> </w:t>
      </w:r>
      <w:r>
        <w:rPr>
          <w:spacing w:val="-7"/>
        </w:rPr>
        <w:t>共</w:t>
      </w:r>
      <w:r>
        <w:rPr>
          <w:spacing w:val="-20"/>
        </w:rPr>
        <w:t xml:space="preserve"> </w:t>
      </w:r>
      <w:r>
        <w:rPr>
          <w:spacing w:val="-7"/>
        </w:rPr>
        <w:t>10</w:t>
      </w:r>
      <w:r>
        <w:rPr>
          <w:spacing w:val="-44"/>
        </w:rPr>
        <w:t xml:space="preserve"> </w:t>
      </w:r>
      <w:r>
        <w:rPr>
          <w:spacing w:val="-7"/>
        </w:rPr>
        <w:t>小题，每小题</w:t>
      </w:r>
      <w:r>
        <w:rPr>
          <w:spacing w:val="-46"/>
        </w:rPr>
        <w:t xml:space="preserve"> </w:t>
      </w:r>
      <w:r>
        <w:rPr>
          <w:spacing w:val="-7"/>
        </w:rPr>
        <w:t>3</w:t>
      </w:r>
      <w:r>
        <w:rPr>
          <w:spacing w:val="-47"/>
        </w:rPr>
        <w:t xml:space="preserve"> </w:t>
      </w:r>
      <w:r>
        <w:rPr>
          <w:spacing w:val="-7"/>
        </w:rPr>
        <w:t>分，共</w:t>
      </w:r>
      <w:r>
        <w:rPr>
          <w:spacing w:val="-46"/>
        </w:rPr>
        <w:t xml:space="preserve"> </w:t>
      </w:r>
      <w:r>
        <w:rPr>
          <w:spacing w:val="-7"/>
        </w:rPr>
        <w:t>30</w:t>
      </w:r>
      <w:r>
        <w:rPr>
          <w:spacing w:val="-48"/>
        </w:rPr>
        <w:t xml:space="preserve"> </w:t>
      </w:r>
      <w:r>
        <w:rPr>
          <w:spacing w:val="-7"/>
        </w:rPr>
        <w:t>分。</w:t>
      </w:r>
    </w:p>
    <w:p>
      <w:pPr>
        <w:ind w:left="527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四、考查内容</w:t>
      </w:r>
    </w:p>
    <w:p>
      <w:pPr>
        <w:pStyle w:val="BodyText"/>
        <w:ind w:left="514"/>
        <w:spacing w:before="246" w:line="221" w:lineRule="auto"/>
        <w:rPr/>
      </w:pPr>
      <w:r>
        <w:rPr>
          <w:spacing w:val="-3"/>
        </w:rPr>
        <w:t>（一）生物化学</w:t>
      </w:r>
    </w:p>
    <w:p>
      <w:pPr>
        <w:pStyle w:val="BodyText"/>
        <w:ind w:left="401"/>
        <w:spacing w:before="272" w:line="220" w:lineRule="auto"/>
        <w:outlineLvl w:val="0"/>
        <w:rPr/>
      </w:pPr>
      <w:r>
        <w:rPr>
          <w:spacing w:val="-3"/>
        </w:rPr>
        <w:t>1.生物大分子的结构和功能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（1）氨基酸的结构和分类。</w:t>
      </w:r>
    </w:p>
    <w:p>
      <w:pPr>
        <w:pStyle w:val="BodyText"/>
        <w:ind w:left="514"/>
        <w:spacing w:before="277" w:line="220" w:lineRule="auto"/>
        <w:rPr/>
      </w:pPr>
      <w:r>
        <w:rPr>
          <w:spacing w:val="-2"/>
        </w:rPr>
        <w:t>（2）氨基酸的理化性质。</w:t>
      </w:r>
    </w:p>
    <w:p>
      <w:pPr>
        <w:pStyle w:val="BodyText"/>
        <w:ind w:left="514"/>
        <w:spacing w:before="273" w:line="220" w:lineRule="auto"/>
        <w:rPr/>
      </w:pPr>
      <w:r>
        <w:rPr>
          <w:spacing w:val="-3"/>
        </w:rPr>
        <w:t>（3）肽键和肽。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（4）蛋白质的一级结构及高级结构。</w:t>
      </w:r>
    </w:p>
    <w:p>
      <w:pPr>
        <w:pStyle w:val="BodyText"/>
        <w:ind w:left="514"/>
        <w:spacing w:before="276" w:line="220" w:lineRule="auto"/>
        <w:rPr/>
      </w:pPr>
      <w:r>
        <w:rPr>
          <w:spacing w:val="-2"/>
        </w:rPr>
        <w:t>（5）蛋白质结构和功能的关系。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（6）蛋白质的理化性质(两性解离、变性与复性、沉淀等)。</w:t>
      </w:r>
    </w:p>
    <w:p>
      <w:pPr>
        <w:pStyle w:val="BodyText"/>
        <w:ind w:left="514"/>
        <w:spacing w:before="274" w:line="220" w:lineRule="auto"/>
        <w:rPr/>
      </w:pPr>
      <w:r>
        <w:rPr>
          <w:spacing w:val="-1"/>
        </w:rPr>
        <w:t>（7）核酸分子的组成，核苷及核苷酸的组成。</w:t>
      </w:r>
    </w:p>
    <w:p>
      <w:pPr>
        <w:pStyle w:val="BodyText"/>
        <w:ind w:left="514"/>
        <w:spacing w:before="276" w:line="220" w:lineRule="auto"/>
        <w:rPr/>
      </w:pPr>
      <w:r>
        <w:rPr>
          <w:spacing w:val="-2"/>
        </w:rPr>
        <w:t>（8）核酸的一级结构。DNA</w:t>
      </w:r>
      <w:r>
        <w:rPr>
          <w:spacing w:val="-31"/>
        </w:rPr>
        <w:t xml:space="preserve"> </w:t>
      </w:r>
      <w:r>
        <w:rPr>
          <w:spacing w:val="-2"/>
        </w:rPr>
        <w:t>的空间结构与功能。RN</w:t>
      </w:r>
      <w:r>
        <w:rPr>
          <w:spacing w:val="-3"/>
        </w:rPr>
        <w:t>A</w:t>
      </w:r>
      <w:r>
        <w:rPr>
          <w:spacing w:val="-31"/>
        </w:rPr>
        <w:t xml:space="preserve"> </w:t>
      </w:r>
      <w:r>
        <w:rPr>
          <w:spacing w:val="-3"/>
        </w:rPr>
        <w:t>的空间结构与功能。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1"/>
        </w:rPr>
        <w:t>（9）核酸的变性与复性、核酸分子杂交及其应用。</w:t>
      </w:r>
    </w:p>
    <w:p>
      <w:pPr>
        <w:pStyle w:val="BodyText"/>
        <w:ind w:right="13"/>
        <w:spacing w:before="274" w:line="219" w:lineRule="auto"/>
        <w:jc w:val="right"/>
        <w:rPr/>
      </w:pPr>
      <w:r>
        <w:rPr>
          <w:spacing w:val="-3"/>
        </w:rPr>
        <w:t>（10）酶的基本概念，全酶、辅助因子，酶</w:t>
      </w:r>
      <w:r>
        <w:rPr>
          <w:spacing w:val="-4"/>
        </w:rPr>
        <w:t>的活性中心。维生素与酶的辅助</w:t>
      </w:r>
    </w:p>
    <w:p>
      <w:pPr>
        <w:pStyle w:val="BodyText"/>
        <w:ind w:left="42"/>
        <w:spacing w:before="277" w:line="220" w:lineRule="auto"/>
        <w:rPr/>
      </w:pPr>
      <w:r>
        <w:rPr>
          <w:spacing w:val="-10"/>
        </w:rPr>
        <w:t>因子。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1"/>
        </w:rPr>
        <w:t>（11）酶的作用机制，酶反应动力学，酶抑制的类型和特点。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3"/>
        </w:rPr>
        <w:t>（12）酶的调节。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（13）酶在医学上的应用。</w:t>
      </w:r>
    </w:p>
    <w:p>
      <w:pPr>
        <w:pStyle w:val="BodyText"/>
        <w:ind w:left="386"/>
        <w:spacing w:before="275" w:line="219" w:lineRule="auto"/>
        <w:outlineLvl w:val="0"/>
        <w:rPr/>
      </w:pPr>
      <w:r>
        <w:rPr>
          <w:spacing w:val="-2"/>
        </w:rPr>
        <w:t>2.物质代谢及其调节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（1）生物氧化的概念及特点。</w:t>
      </w:r>
    </w:p>
    <w:p>
      <w:pPr>
        <w:spacing w:line="219" w:lineRule="auto"/>
        <w:sectPr>
          <w:footerReference w:type="default" r:id="rId2"/>
          <w:pgSz w:w="11906" w:h="16839"/>
          <w:pgMar w:top="1431" w:right="1785" w:bottom="1157" w:left="1785" w:header="0" w:footer="991" w:gutter="0"/>
        </w:sectPr>
        <w:rPr/>
      </w:pPr>
    </w:p>
    <w:p>
      <w:pPr>
        <w:pStyle w:val="BodyText"/>
        <w:ind w:left="24" w:right="80" w:firstLine="490"/>
        <w:spacing w:before="252" w:line="417" w:lineRule="auto"/>
        <w:rPr/>
      </w:pPr>
      <w:r>
        <w:rPr/>
        <w:t>（2）呼吸链的组成，氧化磷酸化及影响氧化磷酸化的因素，底物水平磷酸</w:t>
      </w:r>
      <w:r>
        <w:rPr>
          <w:spacing w:val="4"/>
        </w:rPr>
        <w:t xml:space="preserve"> </w:t>
      </w:r>
      <w:r>
        <w:rPr>
          <w:spacing w:val="-1"/>
        </w:rPr>
        <w:t>化，高能磷酸化合物的储存和利用。</w:t>
      </w:r>
    </w:p>
    <w:p>
      <w:pPr>
        <w:pStyle w:val="BodyText"/>
        <w:ind w:left="514"/>
        <w:spacing w:before="34" w:line="219" w:lineRule="auto"/>
        <w:rPr/>
      </w:pPr>
      <w:r>
        <w:rPr>
          <w:spacing w:val="-4"/>
        </w:rPr>
        <w:t>（3）胞浆中</w:t>
      </w:r>
      <w:r>
        <w:rPr>
          <w:spacing w:val="-55"/>
        </w:rPr>
        <w:t xml:space="preserve"> </w:t>
      </w:r>
      <w:r>
        <w:rPr>
          <w:spacing w:val="-4"/>
        </w:rPr>
        <w:t>NADH</w:t>
      </w:r>
      <w:r>
        <w:rPr>
          <w:spacing w:val="-31"/>
        </w:rPr>
        <w:t xml:space="preserve"> </w:t>
      </w:r>
      <w:r>
        <w:rPr>
          <w:spacing w:val="-4"/>
        </w:rPr>
        <w:t>的氧化。</w:t>
      </w:r>
    </w:p>
    <w:p>
      <w:pPr>
        <w:pStyle w:val="BodyText"/>
        <w:ind w:left="514"/>
        <w:spacing w:before="276" w:line="219" w:lineRule="auto"/>
        <w:rPr/>
      </w:pPr>
      <w:r>
        <w:rPr>
          <w:spacing w:val="-3"/>
        </w:rPr>
        <w:t>（4）不生成</w:t>
      </w:r>
      <w:r>
        <w:rPr>
          <w:spacing w:val="-48"/>
        </w:rPr>
        <w:t xml:space="preserve"> </w:t>
      </w:r>
      <w:r>
        <w:rPr>
          <w:spacing w:val="-3"/>
        </w:rPr>
        <w:t>ATP</w:t>
      </w:r>
      <w:r>
        <w:rPr>
          <w:spacing w:val="-31"/>
        </w:rPr>
        <w:t xml:space="preserve"> </w:t>
      </w:r>
      <w:r>
        <w:rPr>
          <w:spacing w:val="-3"/>
        </w:rPr>
        <w:t>的氧化体系的特点及意义。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（5）糖酵解和无氧氧化的过程、意义及调节。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（6）糖有氧氧化的过程、意义及调节。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（7）磷酸戊糖途径的意义。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（8）糖原合成和分解过程及其调节机制。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（9）糖异生过程、意义及调节。乳酸循环。</w:t>
      </w:r>
    </w:p>
    <w:p>
      <w:pPr>
        <w:pStyle w:val="BodyText"/>
        <w:ind w:left="394"/>
        <w:spacing w:before="276" w:line="219" w:lineRule="auto"/>
        <w:rPr/>
      </w:pPr>
      <w:r>
        <w:rPr>
          <w:spacing w:val="-1"/>
        </w:rPr>
        <w:t>（10）血糖的来源和去路，维持血糖恒定的机制。</w:t>
      </w:r>
    </w:p>
    <w:p>
      <w:pPr>
        <w:pStyle w:val="BodyText"/>
        <w:ind w:left="394"/>
        <w:spacing w:before="276" w:line="219" w:lineRule="auto"/>
        <w:rPr/>
      </w:pPr>
      <w:r>
        <w:rPr>
          <w:spacing w:val="-2"/>
        </w:rPr>
        <w:t>（11）脂肪酸分解代谢过程及能量的生成。</w:t>
      </w:r>
    </w:p>
    <w:p>
      <w:pPr>
        <w:pStyle w:val="BodyText"/>
        <w:ind w:left="394"/>
        <w:spacing w:before="274" w:line="220" w:lineRule="auto"/>
        <w:rPr/>
      </w:pPr>
      <w:r>
        <w:rPr>
          <w:spacing w:val="-2"/>
        </w:rPr>
        <w:t>（12）酮体的生成、利用和意义。</w:t>
      </w:r>
    </w:p>
    <w:p>
      <w:pPr>
        <w:pStyle w:val="BodyText"/>
        <w:ind w:left="394"/>
        <w:spacing w:before="275" w:line="220" w:lineRule="auto"/>
        <w:rPr/>
      </w:pPr>
      <w:r>
        <w:rPr>
          <w:spacing w:val="-1"/>
        </w:rPr>
        <w:t>（13）脂肪酸的合成过程，不饱和脂肪酸的生成。</w:t>
      </w:r>
    </w:p>
    <w:p>
      <w:pPr>
        <w:pStyle w:val="BodyText"/>
        <w:ind w:left="394"/>
        <w:spacing w:before="274" w:line="220" w:lineRule="auto"/>
        <w:rPr/>
      </w:pPr>
      <w:r>
        <w:rPr>
          <w:spacing w:val="-1"/>
        </w:rPr>
        <w:t>（14）必需脂肪酸与多不饱和脂肪酸的重要衍生物。</w:t>
      </w:r>
    </w:p>
    <w:p>
      <w:pPr>
        <w:pStyle w:val="BodyText"/>
        <w:ind w:left="394"/>
        <w:spacing w:before="273" w:line="219" w:lineRule="auto"/>
        <w:rPr/>
      </w:pPr>
      <w:r>
        <w:rPr>
          <w:spacing w:val="-2"/>
        </w:rPr>
        <w:t>（15）磷脂的合成和分解。</w:t>
      </w:r>
    </w:p>
    <w:p>
      <w:pPr>
        <w:pStyle w:val="BodyText"/>
        <w:ind w:left="394"/>
        <w:spacing w:before="277" w:line="219" w:lineRule="auto"/>
        <w:rPr/>
      </w:pPr>
      <w:r>
        <w:rPr>
          <w:spacing w:val="-1"/>
        </w:rPr>
        <w:t>（16）胆固醇的主要合成途径及调控。胆固醇的转化。</w:t>
      </w:r>
    </w:p>
    <w:p>
      <w:pPr>
        <w:pStyle w:val="BodyText"/>
        <w:spacing w:before="275" w:line="219" w:lineRule="auto"/>
        <w:jc w:val="right"/>
        <w:rPr/>
      </w:pPr>
      <w:r>
        <w:rPr>
          <w:spacing w:val="-4"/>
        </w:rPr>
        <w:t>（17）血浆脂蛋白的分类、组成、生理功</w:t>
      </w:r>
      <w:r>
        <w:rPr>
          <w:spacing w:val="-5"/>
        </w:rPr>
        <w:t>用及代谢。高脂血症的类型和特点。</w:t>
      </w:r>
    </w:p>
    <w:p>
      <w:pPr>
        <w:pStyle w:val="BodyText"/>
        <w:ind w:left="394"/>
        <w:spacing w:before="274" w:line="219" w:lineRule="auto"/>
        <w:rPr/>
      </w:pPr>
      <w:r>
        <w:rPr>
          <w:spacing w:val="-2"/>
        </w:rPr>
        <w:t>（18）蛋白质的营养作用。</w:t>
      </w:r>
    </w:p>
    <w:p>
      <w:pPr>
        <w:pStyle w:val="BodyText"/>
        <w:ind w:left="394"/>
        <w:spacing w:before="276" w:line="219" w:lineRule="auto"/>
        <w:rPr/>
      </w:pPr>
      <w:r>
        <w:rPr>
          <w:spacing w:val="-3"/>
        </w:rPr>
        <w:t>（19）氨基酸的一般代谢(体内蛋白质的降解，氧化</w:t>
      </w:r>
      <w:r>
        <w:rPr>
          <w:spacing w:val="-4"/>
        </w:rPr>
        <w:t>脱氨基，转氨基及联合脱</w:t>
      </w:r>
    </w:p>
    <w:p>
      <w:pPr>
        <w:pStyle w:val="BodyText"/>
        <w:ind w:left="23"/>
        <w:spacing w:before="275" w:line="220" w:lineRule="auto"/>
        <w:rPr/>
      </w:pPr>
      <w:r>
        <w:rPr>
          <w:spacing w:val="-3"/>
        </w:rPr>
        <w:t>氨基)。</w:t>
      </w:r>
    </w:p>
    <w:p>
      <w:pPr>
        <w:pStyle w:val="BodyText"/>
        <w:ind w:left="394"/>
        <w:spacing w:before="273" w:line="220" w:lineRule="auto"/>
        <w:rPr/>
      </w:pPr>
      <w:r>
        <w:rPr>
          <w:spacing w:val="-2"/>
        </w:rPr>
        <w:t>（20）氨基酸的脱羧基作用。</w:t>
      </w:r>
    </w:p>
    <w:p>
      <w:pPr>
        <w:pStyle w:val="BodyText"/>
        <w:ind w:left="394"/>
        <w:spacing w:before="276" w:line="219" w:lineRule="auto"/>
        <w:rPr/>
      </w:pPr>
      <w:r>
        <w:rPr>
          <w:spacing w:val="-2"/>
        </w:rPr>
        <w:t>（21）体内氨的来源和转运。</w:t>
      </w:r>
    </w:p>
    <w:p>
      <w:pPr>
        <w:pStyle w:val="BodyText"/>
        <w:ind w:left="394"/>
        <w:spacing w:before="275" w:line="219" w:lineRule="auto"/>
        <w:rPr/>
      </w:pPr>
      <w:r>
        <w:rPr>
          <w:spacing w:val="-2"/>
        </w:rPr>
        <w:t>（22）尿素的生成——鸟氨酸循环。</w:t>
      </w:r>
    </w:p>
    <w:p>
      <w:pPr>
        <w:pStyle w:val="BodyText"/>
        <w:ind w:left="394"/>
        <w:spacing w:before="274" w:line="219" w:lineRule="auto"/>
        <w:rPr/>
      </w:pPr>
      <w:r>
        <w:rPr>
          <w:spacing w:val="-1"/>
        </w:rPr>
        <w:t>（23）一碳单位的定义、来源、载体和功能。</w:t>
      </w:r>
    </w:p>
    <w:p>
      <w:pPr>
        <w:spacing w:line="219" w:lineRule="auto"/>
        <w:sectPr>
          <w:footerReference w:type="default" r:id="rId3"/>
          <w:pgSz w:w="11906" w:h="16839"/>
          <w:pgMar w:top="1431" w:right="1719" w:bottom="1157" w:left="1785" w:header="0" w:footer="992" w:gutter="0"/>
        </w:sectPr>
        <w:rPr/>
      </w:pPr>
    </w:p>
    <w:p>
      <w:pPr>
        <w:pStyle w:val="BodyText"/>
        <w:ind w:left="394"/>
        <w:spacing w:before="251" w:line="219" w:lineRule="auto"/>
        <w:rPr/>
      </w:pPr>
      <w:r>
        <w:rPr>
          <w:spacing w:val="-1"/>
        </w:rPr>
        <w:t>（24）甲硫氨酸、苯丙氨酸与酪氨酸的代谢。</w:t>
      </w:r>
    </w:p>
    <w:p>
      <w:pPr>
        <w:pStyle w:val="BodyText"/>
        <w:ind w:left="23" w:right="13" w:firstLine="371"/>
        <w:spacing w:before="276" w:line="416" w:lineRule="auto"/>
        <w:rPr/>
      </w:pPr>
      <w:r>
        <w:rPr/>
        <w:t>（25）嘌呤、嘧啶核苷酸的合成原料和分解产物，脱氧核苷酸的生成。抗代</w:t>
      </w:r>
      <w:r>
        <w:rPr>
          <w:spacing w:val="4"/>
        </w:rPr>
        <w:t xml:space="preserve"> </w:t>
      </w:r>
      <w:r>
        <w:rPr>
          <w:spacing w:val="-1"/>
        </w:rPr>
        <w:t>谢物的作用及其机制。</w:t>
      </w:r>
    </w:p>
    <w:p>
      <w:pPr>
        <w:pStyle w:val="BodyText"/>
        <w:ind w:left="394"/>
        <w:spacing w:before="38" w:line="219" w:lineRule="auto"/>
        <w:rPr/>
      </w:pPr>
      <w:r>
        <w:rPr>
          <w:spacing w:val="-1"/>
        </w:rPr>
        <w:t>（26）物质代谢的特点和相互联系，组织器官的代谢特点和联系。</w:t>
      </w:r>
    </w:p>
    <w:p>
      <w:pPr>
        <w:pStyle w:val="BodyText"/>
        <w:ind w:left="394"/>
        <w:spacing w:before="273" w:line="219" w:lineRule="auto"/>
        <w:rPr/>
      </w:pPr>
      <w:r>
        <w:rPr>
          <w:spacing w:val="-1"/>
        </w:rPr>
        <w:t>（27）代谢调节的基本原理(细胞水平、激素水平及整体水平调节)。</w:t>
      </w:r>
    </w:p>
    <w:p>
      <w:pPr>
        <w:pStyle w:val="BodyText"/>
        <w:ind w:left="394"/>
        <w:spacing w:before="275" w:line="219" w:lineRule="auto"/>
        <w:rPr/>
      </w:pPr>
      <w:r>
        <w:rPr>
          <w:spacing w:val="-2"/>
        </w:rPr>
        <w:t>（28）饥饿、糖尿病患者的代谢特点。</w:t>
      </w:r>
    </w:p>
    <w:p>
      <w:pPr>
        <w:pStyle w:val="BodyText"/>
        <w:ind w:left="388"/>
        <w:spacing w:before="276" w:line="219" w:lineRule="auto"/>
        <w:outlineLvl w:val="0"/>
        <w:rPr/>
      </w:pPr>
      <w:r>
        <w:rPr>
          <w:spacing w:val="-2"/>
        </w:rPr>
        <w:t>3.遗传信息的传递及其调控</w:t>
      </w:r>
    </w:p>
    <w:p>
      <w:pPr>
        <w:pStyle w:val="BodyText"/>
        <w:ind w:left="514"/>
        <w:spacing w:before="275" w:line="220" w:lineRule="auto"/>
        <w:rPr/>
      </w:pPr>
      <w:r>
        <w:rPr>
          <w:spacing w:val="-3"/>
        </w:rPr>
        <w:t>（1）中心法则。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（2）DNA</w:t>
      </w:r>
      <w:r>
        <w:rPr>
          <w:spacing w:val="-31"/>
        </w:rPr>
        <w:t xml:space="preserve"> </w:t>
      </w:r>
      <w:r>
        <w:rPr>
          <w:spacing w:val="-2"/>
        </w:rPr>
        <w:t>的半保留复制及复制的酶。DN</w:t>
      </w:r>
      <w:r>
        <w:rPr>
          <w:spacing w:val="-3"/>
        </w:rPr>
        <w:t>A</w:t>
      </w:r>
      <w:r>
        <w:rPr>
          <w:spacing w:val="-44"/>
        </w:rPr>
        <w:t xml:space="preserve"> </w:t>
      </w:r>
      <w:r>
        <w:rPr>
          <w:spacing w:val="-3"/>
        </w:rPr>
        <w:t>复制的基本过程。</w:t>
      </w:r>
    </w:p>
    <w:p>
      <w:pPr>
        <w:pStyle w:val="BodyText"/>
        <w:ind w:left="514"/>
        <w:spacing w:before="278" w:line="219" w:lineRule="auto"/>
        <w:rPr/>
      </w:pPr>
      <w:r>
        <w:rPr>
          <w:spacing w:val="-1"/>
        </w:rPr>
        <w:t>（3）逆转录的概念、逆转录酶、逆转录的过程、逆转录的意义。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4"/>
        </w:rPr>
        <w:t>（4）DNA</w:t>
      </w:r>
      <w:r>
        <w:rPr>
          <w:spacing w:val="-30"/>
        </w:rPr>
        <w:t xml:space="preserve"> </w:t>
      </w:r>
      <w:r>
        <w:rPr>
          <w:spacing w:val="-4"/>
        </w:rPr>
        <w:t>的损伤及修复。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（5）转录的概念及其反应体系，转录的基本过程。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（6）转录后的加工修饰。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（7）核酶的概念和意义。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（8）蛋白质生物合成体系。遗传密码。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1"/>
        </w:rPr>
        <w:t>（9）蛋白质生物合成过程，翻译后加工及靶向输送。</w:t>
      </w:r>
    </w:p>
    <w:p>
      <w:pPr>
        <w:pStyle w:val="BodyText"/>
        <w:ind w:left="514"/>
        <w:spacing w:before="275" w:line="220" w:lineRule="auto"/>
        <w:rPr/>
      </w:pPr>
      <w:r>
        <w:rPr>
          <w:spacing w:val="-2"/>
        </w:rPr>
        <w:t>（10）蛋白质生物合成与医学。</w:t>
      </w:r>
    </w:p>
    <w:p>
      <w:pPr>
        <w:pStyle w:val="BodyText"/>
        <w:ind w:left="514"/>
        <w:spacing w:before="274" w:line="221" w:lineRule="auto"/>
        <w:rPr/>
      </w:pPr>
      <w:r>
        <w:rPr>
          <w:spacing w:val="-2"/>
        </w:rPr>
        <w:t>（11）基因与基因组。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（12）基因表达调控的基本知识。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（13）原核和真核基因表达的调控。</w:t>
      </w:r>
    </w:p>
    <w:p>
      <w:pPr>
        <w:pStyle w:val="BodyText"/>
        <w:ind w:left="382"/>
        <w:spacing w:before="274" w:line="220" w:lineRule="auto"/>
        <w:outlineLvl w:val="0"/>
        <w:rPr/>
      </w:pPr>
      <w:r>
        <w:rPr>
          <w:spacing w:val="-2"/>
        </w:rPr>
        <w:t>4.生物化学专题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（1）肝在物质代谢中的主要作用。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（2）生物转化的类型和意义。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（3）胆汁酸盐与胆色素的代谢。</w:t>
      </w:r>
    </w:p>
    <w:p>
      <w:pPr>
        <w:spacing w:line="219" w:lineRule="auto"/>
        <w:sectPr>
          <w:footerReference w:type="default" r:id="rId4"/>
          <w:pgSz w:w="11906" w:h="16839"/>
          <w:pgMar w:top="1431" w:right="1785" w:bottom="1156" w:left="1785" w:header="0" w:footer="992" w:gutter="0"/>
        </w:sectPr>
        <w:rPr/>
      </w:pPr>
    </w:p>
    <w:p>
      <w:pPr>
        <w:pStyle w:val="BodyText"/>
        <w:ind w:left="514"/>
        <w:spacing w:before="251" w:line="219" w:lineRule="auto"/>
        <w:rPr/>
      </w:pPr>
      <w:r>
        <w:rPr>
          <w:spacing w:val="-2"/>
        </w:rPr>
        <w:t>（4）细胞信号转导的分子基础、基本概念。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（5）常见的膜受体和胞内受体介导的信号转导途径。</w:t>
      </w:r>
    </w:p>
    <w:p>
      <w:pPr>
        <w:pStyle w:val="BodyText"/>
        <w:ind w:left="514"/>
        <w:spacing w:before="275" w:line="220" w:lineRule="auto"/>
        <w:rPr/>
      </w:pPr>
      <w:r>
        <w:rPr>
          <w:spacing w:val="-5"/>
        </w:rPr>
        <w:t>（6）</w:t>
      </w:r>
      <w:r>
        <w:rPr>
          <w:spacing w:val="-72"/>
        </w:rPr>
        <w:t xml:space="preserve"> </w:t>
      </w:r>
      <w:r>
        <w:rPr>
          <w:spacing w:val="-5"/>
        </w:rPr>
        <w:t>自然界的</w:t>
      </w:r>
      <w:r>
        <w:rPr>
          <w:spacing w:val="-56"/>
        </w:rPr>
        <w:t xml:space="preserve"> </w:t>
      </w:r>
      <w:r>
        <w:rPr>
          <w:spacing w:val="-5"/>
        </w:rPr>
        <w:t>DNA</w:t>
      </w:r>
      <w:r>
        <w:rPr>
          <w:spacing w:val="-49"/>
        </w:rPr>
        <w:t xml:space="preserve"> </w:t>
      </w:r>
      <w:r>
        <w:rPr>
          <w:spacing w:val="-5"/>
        </w:rPr>
        <w:t>重组和基因转移</w:t>
      </w:r>
    </w:p>
    <w:p>
      <w:pPr>
        <w:pStyle w:val="BodyText"/>
        <w:ind w:right="13"/>
        <w:spacing w:before="275" w:line="219" w:lineRule="auto"/>
        <w:jc w:val="right"/>
        <w:rPr/>
      </w:pPr>
      <w:r>
        <w:rPr>
          <w:spacing w:val="-1"/>
        </w:rPr>
        <w:t>（7）重组</w:t>
      </w:r>
      <w:r>
        <w:rPr>
          <w:spacing w:val="-49"/>
        </w:rPr>
        <w:t xml:space="preserve"> </w:t>
      </w:r>
      <w:r>
        <w:rPr>
          <w:spacing w:val="-1"/>
        </w:rPr>
        <w:t>DNA</w:t>
      </w:r>
      <w:r>
        <w:rPr>
          <w:spacing w:val="-50"/>
        </w:rPr>
        <w:t xml:space="preserve"> </w:t>
      </w:r>
      <w:r>
        <w:rPr>
          <w:spacing w:val="-1"/>
        </w:rPr>
        <w:t>技术相关概念、工具酶、载体，重组</w:t>
      </w:r>
      <w:r>
        <w:rPr>
          <w:spacing w:val="-52"/>
        </w:rPr>
        <w:t xml:space="preserve"> </w:t>
      </w:r>
      <w:r>
        <w:rPr>
          <w:spacing w:val="-1"/>
        </w:rPr>
        <w:t>DNA</w:t>
      </w:r>
      <w:r>
        <w:rPr>
          <w:spacing w:val="-50"/>
        </w:rPr>
        <w:t xml:space="preserve"> </w:t>
      </w:r>
      <w:r>
        <w:rPr>
          <w:spacing w:val="-1"/>
        </w:rPr>
        <w:t>技术基本原理与过</w:t>
      </w:r>
    </w:p>
    <w:p>
      <w:pPr>
        <w:pStyle w:val="BodyText"/>
        <w:ind w:left="22"/>
        <w:spacing w:before="275" w:line="219" w:lineRule="auto"/>
        <w:rPr/>
      </w:pPr>
      <w:r>
        <w:rPr>
          <w:spacing w:val="-2"/>
        </w:rPr>
        <w:t>程，重组</w:t>
      </w:r>
      <w:r>
        <w:rPr>
          <w:spacing w:val="-54"/>
        </w:rPr>
        <w:t xml:space="preserve"> </w:t>
      </w:r>
      <w:r>
        <w:rPr>
          <w:spacing w:val="-2"/>
        </w:rPr>
        <w:t>DNA</w:t>
      </w:r>
      <w:r>
        <w:rPr>
          <w:spacing w:val="-50"/>
        </w:rPr>
        <w:t xml:space="preserve"> </w:t>
      </w:r>
      <w:r>
        <w:rPr>
          <w:spacing w:val="-2"/>
        </w:rPr>
        <w:t>技术与医学。</w:t>
      </w:r>
    </w:p>
    <w:p>
      <w:pPr>
        <w:pStyle w:val="BodyText"/>
        <w:ind w:left="514"/>
        <w:spacing w:before="274" w:line="220" w:lineRule="auto"/>
        <w:rPr/>
      </w:pPr>
      <w:r>
        <w:rPr>
          <w:spacing w:val="-2"/>
        </w:rPr>
        <w:t>（8）癌基因与抑癌基因。</w:t>
      </w:r>
    </w:p>
    <w:p>
      <w:pPr>
        <w:pStyle w:val="BodyText"/>
        <w:ind w:left="401" w:right="6397" w:firstLine="116"/>
        <w:spacing w:before="276" w:line="417" w:lineRule="auto"/>
        <w:rPr/>
      </w:pPr>
      <w:r>
        <w:rPr>
          <w:spacing w:val="-4"/>
        </w:rPr>
        <w:t>（二）生理学</w:t>
      </w:r>
      <w:r>
        <w:rPr>
          <w:spacing w:val="2"/>
        </w:rPr>
        <w:t xml:space="preserve"> </w:t>
      </w:r>
      <w:r>
        <w:rPr>
          <w:spacing w:val="-7"/>
        </w:rPr>
        <w:t>1.绪论</w:t>
      </w:r>
    </w:p>
    <w:p>
      <w:pPr>
        <w:pStyle w:val="BodyText"/>
        <w:ind w:left="514"/>
        <w:spacing w:before="33" w:line="219" w:lineRule="auto"/>
        <w:rPr/>
      </w:pPr>
      <w:r>
        <w:rPr>
          <w:spacing w:val="-3"/>
        </w:rPr>
        <w:t>（1）机体的内环境</w:t>
      </w:r>
    </w:p>
    <w:p>
      <w:pPr>
        <w:pStyle w:val="BodyText"/>
        <w:ind w:left="514" w:right="5440" w:firstLine="17"/>
        <w:spacing w:before="278" w:line="417" w:lineRule="auto"/>
        <w:rPr/>
      </w:pPr>
      <w:r>
        <w:rPr>
          <w:spacing w:val="-4"/>
        </w:rPr>
        <w:t>内环境及内环境的稳态</w:t>
      </w:r>
      <w:r>
        <w:rPr/>
        <w:t xml:space="preserve"> </w:t>
      </w:r>
      <w:r>
        <w:rPr>
          <w:spacing w:val="-3"/>
        </w:rPr>
        <w:t>（2）生理功能的调节</w:t>
      </w:r>
    </w:p>
    <w:p>
      <w:pPr>
        <w:pStyle w:val="BodyText"/>
        <w:ind w:left="382"/>
        <w:spacing w:before="34" w:line="217" w:lineRule="auto"/>
        <w:rPr/>
      </w:pPr>
      <w:r>
        <w:rPr>
          <w:spacing w:val="-1"/>
        </w:rPr>
        <w:t>①神经调节：反射与反射弧</w:t>
      </w:r>
    </w:p>
    <w:p>
      <w:pPr>
        <w:pStyle w:val="BodyText"/>
        <w:ind w:left="381"/>
        <w:spacing w:before="279" w:line="217" w:lineRule="auto"/>
        <w:rPr/>
      </w:pPr>
      <w:r>
        <w:rPr>
          <w:spacing w:val="-1"/>
        </w:rPr>
        <w:t>②体液调节：远距分泌，旁分泌，神经分泌，神经-体液调节</w:t>
      </w:r>
    </w:p>
    <w:p>
      <w:pPr>
        <w:pStyle w:val="BodyText"/>
        <w:ind w:left="381"/>
        <w:spacing w:before="277" w:line="217" w:lineRule="auto"/>
        <w:rPr/>
      </w:pPr>
      <w:r>
        <w:rPr>
          <w:spacing w:val="-2"/>
        </w:rPr>
        <w:t>③自身调节</w:t>
      </w:r>
    </w:p>
    <w:p>
      <w:pPr>
        <w:pStyle w:val="BodyText"/>
        <w:ind w:left="514"/>
        <w:spacing w:before="278" w:line="219" w:lineRule="auto"/>
        <w:rPr/>
      </w:pPr>
      <w:r>
        <w:rPr>
          <w:spacing w:val="-3"/>
        </w:rPr>
        <w:t>（3）体内的控制系统</w:t>
      </w:r>
    </w:p>
    <w:p>
      <w:pPr>
        <w:pStyle w:val="BodyText"/>
        <w:ind w:left="382"/>
        <w:spacing w:before="276" w:line="217" w:lineRule="auto"/>
        <w:rPr/>
      </w:pPr>
      <w:r>
        <w:rPr>
          <w:spacing w:val="-1"/>
        </w:rPr>
        <w:t>①反馈控制系统：负反馈及正反馈控制系统</w:t>
      </w:r>
    </w:p>
    <w:p>
      <w:pPr>
        <w:pStyle w:val="BodyText"/>
        <w:ind w:left="381"/>
        <w:spacing w:before="277" w:line="217" w:lineRule="auto"/>
        <w:rPr/>
      </w:pPr>
      <w:r>
        <w:rPr>
          <w:spacing w:val="-2"/>
        </w:rPr>
        <w:t>②前馈控制系统</w:t>
      </w:r>
    </w:p>
    <w:p>
      <w:pPr>
        <w:pStyle w:val="BodyText"/>
        <w:ind w:left="386"/>
        <w:spacing w:before="277" w:line="219" w:lineRule="auto"/>
        <w:rPr/>
      </w:pPr>
      <w:r>
        <w:rPr>
          <w:spacing w:val="-2"/>
        </w:rPr>
        <w:t>2.细胞的基本功能</w:t>
      </w:r>
    </w:p>
    <w:p>
      <w:pPr>
        <w:pStyle w:val="BodyText"/>
        <w:ind w:left="514"/>
        <w:spacing w:before="277" w:line="220" w:lineRule="auto"/>
        <w:rPr/>
      </w:pPr>
      <w:r>
        <w:rPr>
          <w:spacing w:val="-2"/>
        </w:rPr>
        <w:t>（1）细胞膜的物质转运功能</w:t>
      </w:r>
    </w:p>
    <w:p>
      <w:pPr>
        <w:pStyle w:val="BodyText"/>
        <w:ind w:left="382"/>
        <w:spacing w:before="274" w:line="217" w:lineRule="auto"/>
        <w:rPr/>
      </w:pPr>
      <w:r>
        <w:rPr>
          <w:spacing w:val="-2"/>
        </w:rPr>
        <w:t>①单纯扩散</w:t>
      </w:r>
    </w:p>
    <w:p>
      <w:pPr>
        <w:pStyle w:val="BodyText"/>
        <w:ind w:left="381"/>
        <w:spacing w:before="277" w:line="217" w:lineRule="auto"/>
        <w:rPr/>
      </w:pPr>
      <w:r>
        <w:rPr>
          <w:spacing w:val="-2"/>
        </w:rPr>
        <w:t>②易化扩散</w:t>
      </w:r>
    </w:p>
    <w:p>
      <w:pPr>
        <w:pStyle w:val="BodyText"/>
        <w:ind w:left="381"/>
        <w:spacing w:before="279" w:line="217" w:lineRule="auto"/>
        <w:rPr/>
      </w:pPr>
      <w:r>
        <w:rPr>
          <w:spacing w:val="-2"/>
        </w:rPr>
        <w:t>③主动转运</w:t>
      </w:r>
    </w:p>
    <w:p>
      <w:pPr>
        <w:pStyle w:val="BodyText"/>
        <w:ind w:left="381"/>
        <w:spacing w:before="277" w:line="217" w:lineRule="auto"/>
        <w:rPr/>
      </w:pPr>
      <w:r>
        <w:rPr>
          <w:spacing w:val="-2"/>
        </w:rPr>
        <w:t>④出胞和入胞</w:t>
      </w:r>
    </w:p>
    <w:p>
      <w:pPr>
        <w:pStyle w:val="BodyText"/>
        <w:ind w:left="514"/>
        <w:spacing w:before="278" w:line="219" w:lineRule="auto"/>
        <w:rPr/>
      </w:pPr>
      <w:r>
        <w:rPr>
          <w:spacing w:val="-2"/>
        </w:rPr>
        <w:t>（2）细胞的兴奋性和生物电现象</w:t>
      </w:r>
    </w:p>
    <w:p>
      <w:pPr>
        <w:spacing w:line="219" w:lineRule="auto"/>
        <w:sectPr>
          <w:footerReference w:type="default" r:id="rId5"/>
          <w:pgSz w:w="11906" w:h="16839"/>
          <w:pgMar w:top="1431" w:right="1785" w:bottom="1155" w:left="1785" w:header="0" w:footer="992" w:gutter="0"/>
        </w:sectPr>
        <w:rPr/>
      </w:pPr>
    </w:p>
    <w:p>
      <w:pPr>
        <w:pStyle w:val="BodyText"/>
        <w:ind w:left="382"/>
        <w:spacing w:before="252" w:line="217" w:lineRule="auto"/>
        <w:rPr/>
      </w:pPr>
      <w:r>
        <w:rPr>
          <w:spacing w:val="-1"/>
        </w:rPr>
        <w:t>①静息电位和动作电位及其产生机制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②兴奋性与兴奋的引起，阈值、阈电位和动作电位的关系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③兴奋在同一细胞上传导的机制和特点</w:t>
      </w:r>
    </w:p>
    <w:p>
      <w:pPr>
        <w:pStyle w:val="BodyText"/>
        <w:ind w:left="514"/>
        <w:spacing w:before="278" w:line="219" w:lineRule="auto"/>
        <w:rPr/>
      </w:pPr>
      <w:r>
        <w:rPr>
          <w:spacing w:val="-2"/>
        </w:rPr>
        <w:t>（3）骨骼肌的收缩功能</w:t>
      </w:r>
    </w:p>
    <w:p>
      <w:pPr>
        <w:pStyle w:val="BodyText"/>
        <w:ind w:left="382"/>
        <w:spacing w:before="275" w:line="217" w:lineRule="auto"/>
        <w:rPr/>
      </w:pPr>
      <w:r>
        <w:rPr>
          <w:spacing w:val="-1"/>
        </w:rPr>
        <w:t>①骨骼肌神经-肌接头处的兴奋传递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②骨骼肌的兴奋-收缩耦联</w:t>
      </w:r>
    </w:p>
    <w:p>
      <w:pPr>
        <w:pStyle w:val="BodyText"/>
        <w:ind w:left="388"/>
        <w:spacing w:before="279" w:line="220" w:lineRule="auto"/>
        <w:rPr/>
      </w:pPr>
      <w:r>
        <w:rPr>
          <w:spacing w:val="-4"/>
        </w:rPr>
        <w:t>3.血液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（1）血液的组成与特性</w:t>
      </w:r>
    </w:p>
    <w:p>
      <w:pPr>
        <w:pStyle w:val="BodyText"/>
        <w:ind w:left="382"/>
        <w:spacing w:before="275" w:line="217" w:lineRule="auto"/>
        <w:rPr/>
      </w:pPr>
      <w:r>
        <w:rPr>
          <w:spacing w:val="-1"/>
        </w:rPr>
        <w:t>①血量、血液的组成、血细胞比容</w:t>
      </w:r>
    </w:p>
    <w:p>
      <w:pPr>
        <w:pStyle w:val="BodyText"/>
        <w:ind w:left="381"/>
        <w:spacing w:before="279" w:line="217" w:lineRule="auto"/>
        <w:rPr/>
      </w:pPr>
      <w:r>
        <w:rPr>
          <w:spacing w:val="-1"/>
        </w:rPr>
        <w:t>②血液的理化特性</w:t>
      </w:r>
    </w:p>
    <w:p>
      <w:pPr>
        <w:pStyle w:val="BodyText"/>
        <w:ind w:left="514"/>
        <w:spacing w:before="277" w:line="220" w:lineRule="auto"/>
        <w:rPr/>
      </w:pPr>
      <w:r>
        <w:rPr>
          <w:spacing w:val="-3"/>
        </w:rPr>
        <w:t>（2）血细胞及其功能</w:t>
      </w:r>
    </w:p>
    <w:p>
      <w:pPr>
        <w:pStyle w:val="BodyText"/>
        <w:ind w:left="382"/>
        <w:spacing w:before="273" w:line="217" w:lineRule="auto"/>
        <w:rPr/>
      </w:pPr>
      <w:r>
        <w:rPr/>
        <w:t>①红细胞生理：红细胞的数量、生理特性和功能、</w:t>
      </w:r>
      <w:r>
        <w:rPr>
          <w:spacing w:val="-1"/>
        </w:rPr>
        <w:t>造血原料及其辅助因子</w:t>
      </w:r>
    </w:p>
    <w:p>
      <w:pPr>
        <w:pStyle w:val="BodyText"/>
        <w:ind w:left="381"/>
        <w:spacing w:before="280" w:line="217" w:lineRule="auto"/>
        <w:rPr/>
      </w:pPr>
      <w:r>
        <w:rPr/>
        <w:t>②白细胞生理：白细胞总数和分类计数，白细</w:t>
      </w:r>
      <w:r>
        <w:rPr>
          <w:spacing w:val="-1"/>
        </w:rPr>
        <w:t>胞的生理特性及功能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③血小板生理：血小板的数量，血小板的生理特性及其功能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（3）血液凝固、抗凝和纤溶</w:t>
      </w:r>
    </w:p>
    <w:p>
      <w:pPr>
        <w:pStyle w:val="BodyText"/>
        <w:ind w:left="382"/>
        <w:spacing w:before="277" w:line="217" w:lineRule="auto"/>
        <w:rPr/>
      </w:pPr>
      <w:r>
        <w:rPr>
          <w:spacing w:val="-1"/>
        </w:rPr>
        <w:t>①血液凝固的基本步骤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②主要抗凝物质的作用，纤维蛋白溶解系统及其功能</w:t>
      </w:r>
    </w:p>
    <w:p>
      <w:pPr>
        <w:pStyle w:val="BodyText"/>
        <w:ind w:left="514"/>
        <w:spacing w:before="277" w:line="227" w:lineRule="auto"/>
        <w:rPr/>
      </w:pPr>
      <w:r>
        <w:rPr>
          <w:spacing w:val="-5"/>
        </w:rPr>
        <w:t>（4）血型</w:t>
      </w:r>
    </w:p>
    <w:p>
      <w:pPr>
        <w:pStyle w:val="BodyText"/>
        <w:ind w:left="382"/>
        <w:spacing w:before="267" w:line="217" w:lineRule="auto"/>
        <w:rPr/>
      </w:pPr>
      <w:r>
        <w:rPr>
          <w:spacing w:val="-1"/>
        </w:rPr>
        <w:t>①血型与红细胞凝集反应</w:t>
      </w:r>
    </w:p>
    <w:p>
      <w:pPr>
        <w:pStyle w:val="BodyText"/>
        <w:ind w:left="381"/>
        <w:spacing w:before="277" w:line="217" w:lineRule="auto"/>
        <w:rPr/>
      </w:pPr>
      <w:r>
        <w:rPr>
          <w:spacing w:val="2"/>
        </w:rPr>
        <w:t>②</w:t>
      </w:r>
      <w:r>
        <w:rPr/>
        <w:t>AB</w:t>
      </w:r>
      <w:r>
        <w:rPr>
          <w:spacing w:val="2"/>
        </w:rPr>
        <w:t>0</w:t>
      </w:r>
      <w:r>
        <w:rPr>
          <w:spacing w:val="-42"/>
        </w:rPr>
        <w:t xml:space="preserve"> </w:t>
      </w:r>
      <w:r>
        <w:rPr>
          <w:spacing w:val="2"/>
        </w:rPr>
        <w:t>血型系统和</w:t>
      </w:r>
      <w:r>
        <w:rPr/>
        <w:t>Rh</w:t>
      </w:r>
      <w:r>
        <w:rPr>
          <w:spacing w:val="-49"/>
        </w:rPr>
        <w:t xml:space="preserve"> </w:t>
      </w:r>
      <w:r>
        <w:rPr>
          <w:spacing w:val="2"/>
        </w:rPr>
        <w:t>血型系统</w:t>
      </w:r>
    </w:p>
    <w:p>
      <w:pPr>
        <w:pStyle w:val="BodyText"/>
        <w:ind w:left="381"/>
        <w:spacing w:before="277" w:line="217" w:lineRule="auto"/>
        <w:rPr/>
      </w:pPr>
      <w:r>
        <w:rPr>
          <w:spacing w:val="-2"/>
        </w:rPr>
        <w:t>③输血原则</w:t>
      </w:r>
    </w:p>
    <w:p>
      <w:pPr>
        <w:pStyle w:val="BodyText"/>
        <w:ind w:left="382"/>
        <w:spacing w:before="280" w:line="219" w:lineRule="auto"/>
        <w:rPr/>
      </w:pPr>
      <w:r>
        <w:rPr>
          <w:spacing w:val="-2"/>
        </w:rPr>
        <w:t>4.血液循环</w:t>
      </w:r>
    </w:p>
    <w:p>
      <w:pPr>
        <w:pStyle w:val="BodyText"/>
        <w:ind w:left="514"/>
        <w:spacing w:before="274" w:line="219" w:lineRule="auto"/>
        <w:rPr/>
      </w:pPr>
      <w:r>
        <w:rPr>
          <w:spacing w:val="-3"/>
        </w:rPr>
        <w:t>（1）心脏的泵血功能</w:t>
      </w:r>
    </w:p>
    <w:p>
      <w:pPr>
        <w:pStyle w:val="BodyText"/>
        <w:ind w:left="382"/>
        <w:spacing w:before="274" w:line="217" w:lineRule="auto"/>
        <w:rPr/>
      </w:pPr>
      <w:r>
        <w:rPr>
          <w:spacing w:val="-1"/>
        </w:rPr>
        <w:t>①心动周期的概念；心脏泵血的过程和机制</w:t>
      </w:r>
    </w:p>
    <w:p>
      <w:pPr>
        <w:spacing w:line="217" w:lineRule="auto"/>
        <w:sectPr>
          <w:footerReference w:type="default" r:id="rId6"/>
          <w:pgSz w:w="11906" w:h="16839"/>
          <w:pgMar w:top="1431" w:right="1785" w:bottom="1157" w:left="1785" w:header="0" w:footer="992" w:gutter="0"/>
        </w:sectPr>
        <w:rPr/>
      </w:pPr>
    </w:p>
    <w:p>
      <w:pPr>
        <w:pStyle w:val="BodyText"/>
        <w:ind w:left="22" w:right="16" w:firstLine="359"/>
        <w:spacing w:before="252" w:line="417" w:lineRule="auto"/>
        <w:rPr/>
      </w:pPr>
      <w:r>
        <w:rPr/>
        <w:t>②心脏泵血功能的评价：每搏输出量、每分输出量、射血分数、心指数、心</w:t>
      </w:r>
      <w:r>
        <w:rPr>
          <w:spacing w:val="15"/>
        </w:rPr>
        <w:t xml:space="preserve"> </w:t>
      </w:r>
      <w:r>
        <w:rPr>
          <w:spacing w:val="-3"/>
        </w:rPr>
        <w:t>脏做功</w:t>
      </w:r>
    </w:p>
    <w:p>
      <w:pPr>
        <w:pStyle w:val="BodyText"/>
        <w:ind w:left="381"/>
        <w:spacing w:before="34" w:line="217" w:lineRule="auto"/>
        <w:rPr/>
      </w:pPr>
      <w:r>
        <w:rPr>
          <w:spacing w:val="-1"/>
        </w:rPr>
        <w:t>③心脏泵血功能的调节：每搏输出量和心率对心输出量的影响</w:t>
      </w:r>
    </w:p>
    <w:p>
      <w:pPr>
        <w:pStyle w:val="BodyText"/>
        <w:ind w:left="514"/>
        <w:spacing w:before="279" w:line="219" w:lineRule="auto"/>
        <w:rPr/>
      </w:pPr>
      <w:r>
        <w:rPr>
          <w:spacing w:val="-2"/>
        </w:rPr>
        <w:t>（2）心肌的生物电现象和生理特性</w:t>
      </w:r>
    </w:p>
    <w:p>
      <w:pPr>
        <w:pStyle w:val="BodyText"/>
        <w:ind w:left="382"/>
        <w:spacing w:before="274" w:line="217" w:lineRule="auto"/>
        <w:rPr/>
      </w:pPr>
      <w:r>
        <w:rPr>
          <w:spacing w:val="-1"/>
        </w:rPr>
        <w:t>①工作细胞和自律细胞的跨膜电位及其形成机制</w:t>
      </w:r>
    </w:p>
    <w:p>
      <w:pPr>
        <w:pStyle w:val="BodyText"/>
        <w:ind w:left="381"/>
        <w:spacing w:before="277" w:line="217" w:lineRule="auto"/>
        <w:rPr/>
      </w:pPr>
      <w:r>
        <w:rPr>
          <w:spacing w:val="-3"/>
        </w:rPr>
        <w:t>②心肌的兴奋性、</w:t>
      </w:r>
      <w:r>
        <w:rPr>
          <w:spacing w:val="-66"/>
        </w:rPr>
        <w:t xml:space="preserve"> </w:t>
      </w:r>
      <w:r>
        <w:rPr>
          <w:spacing w:val="-3"/>
        </w:rPr>
        <w:t>自动节律性和传导性和收缩性</w:t>
      </w:r>
    </w:p>
    <w:p>
      <w:pPr>
        <w:pStyle w:val="BodyText"/>
        <w:ind w:left="381"/>
        <w:spacing w:before="279" w:line="217" w:lineRule="auto"/>
        <w:rPr/>
      </w:pPr>
      <w:r>
        <w:rPr>
          <w:spacing w:val="-1"/>
        </w:rPr>
        <w:t>③正常心电图的波形及生理意义</w:t>
      </w:r>
    </w:p>
    <w:p>
      <w:pPr>
        <w:pStyle w:val="BodyText"/>
        <w:ind w:left="514"/>
        <w:spacing w:before="277" w:line="219" w:lineRule="auto"/>
        <w:rPr/>
      </w:pPr>
      <w:r>
        <w:rPr>
          <w:spacing w:val="-3"/>
        </w:rPr>
        <w:t>（3）血管生理</w:t>
      </w:r>
    </w:p>
    <w:p>
      <w:pPr>
        <w:pStyle w:val="BodyText"/>
        <w:ind w:left="382"/>
        <w:spacing w:before="275" w:line="217" w:lineRule="auto"/>
        <w:rPr/>
      </w:pPr>
      <w:r>
        <w:rPr>
          <w:spacing w:val="-1"/>
        </w:rPr>
        <w:t>①动脉血压的形成、正常值和影响因素</w:t>
      </w:r>
    </w:p>
    <w:p>
      <w:pPr>
        <w:pStyle w:val="BodyText"/>
        <w:ind w:left="381"/>
        <w:spacing w:before="279" w:line="217" w:lineRule="auto"/>
        <w:rPr/>
      </w:pPr>
      <w:r>
        <w:rPr>
          <w:spacing w:val="-1"/>
        </w:rPr>
        <w:t>②中心静脉压及影响静脉回流的因素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③微循环的组成及作用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④组织液的生成及其影响因素</w:t>
      </w:r>
    </w:p>
    <w:p>
      <w:pPr>
        <w:pStyle w:val="BodyText"/>
        <w:ind w:left="514"/>
        <w:spacing w:before="280" w:line="219" w:lineRule="auto"/>
        <w:rPr/>
      </w:pPr>
      <w:r>
        <w:rPr>
          <w:spacing w:val="-2"/>
        </w:rPr>
        <w:t>（4）心血管活动的调节</w:t>
      </w:r>
    </w:p>
    <w:p>
      <w:pPr>
        <w:pStyle w:val="BodyText"/>
        <w:ind w:left="382"/>
        <w:spacing w:before="274" w:line="217" w:lineRule="auto"/>
        <w:rPr/>
      </w:pPr>
      <w:r>
        <w:rPr>
          <w:spacing w:val="-1"/>
        </w:rPr>
        <w:t>①神经调节：心交感神经、心迷走神经、交感缩血管神经的功能</w:t>
      </w:r>
    </w:p>
    <w:p>
      <w:pPr>
        <w:pStyle w:val="BodyText"/>
        <w:ind w:left="381"/>
        <w:spacing w:before="277" w:line="217" w:lineRule="auto"/>
        <w:rPr/>
      </w:pPr>
      <w:r>
        <w:rPr>
          <w:spacing w:val="-1"/>
        </w:rPr>
        <w:t>②心血管反射：颈动脉窦和主动脉弓压力感受性反射</w:t>
      </w:r>
    </w:p>
    <w:p>
      <w:pPr>
        <w:pStyle w:val="BodyText"/>
        <w:ind w:right="13"/>
        <w:spacing w:before="280" w:line="217" w:lineRule="auto"/>
        <w:jc w:val="right"/>
        <w:rPr/>
      </w:pPr>
      <w:r>
        <w:rPr>
          <w:spacing w:val="-3"/>
        </w:rPr>
        <w:t>③体液调节：肾素-血管紧张素系统、肾上腺素和去甲肾上腺素、血管内皮产</w:t>
      </w:r>
    </w:p>
    <w:p>
      <w:pPr>
        <w:pStyle w:val="BodyText"/>
        <w:ind w:left="387" w:right="5680" w:hanging="362"/>
        <w:spacing w:before="277" w:line="417" w:lineRule="auto"/>
        <w:rPr/>
      </w:pPr>
      <w:r>
        <w:rPr>
          <w:spacing w:val="-2"/>
        </w:rPr>
        <w:t>生的血管活性物质的功能</w:t>
      </w:r>
      <w:r>
        <w:rPr>
          <w:spacing w:val="9"/>
        </w:rPr>
        <w:t xml:space="preserve"> </w:t>
      </w:r>
      <w:r>
        <w:rPr>
          <w:spacing w:val="-4"/>
        </w:rPr>
        <w:t>5.呼吸</w:t>
      </w:r>
    </w:p>
    <w:p>
      <w:pPr>
        <w:pStyle w:val="BodyText"/>
        <w:ind w:left="514"/>
        <w:spacing w:before="36" w:line="221" w:lineRule="auto"/>
        <w:rPr/>
      </w:pPr>
      <w:r>
        <w:rPr>
          <w:spacing w:val="-4"/>
        </w:rPr>
        <w:t>（1）肺通气</w:t>
      </w:r>
    </w:p>
    <w:p>
      <w:pPr>
        <w:pStyle w:val="BodyText"/>
        <w:ind w:left="502"/>
        <w:spacing w:before="272" w:line="217" w:lineRule="auto"/>
        <w:rPr/>
      </w:pPr>
      <w:r>
        <w:rPr>
          <w:spacing w:val="-1"/>
        </w:rPr>
        <w:t>①肺通气原理：肺通气的动力和阻力</w:t>
      </w:r>
    </w:p>
    <w:p>
      <w:pPr>
        <w:pStyle w:val="BodyText"/>
        <w:ind w:left="501"/>
        <w:spacing w:before="278" w:line="217" w:lineRule="auto"/>
        <w:rPr/>
      </w:pPr>
      <w:r>
        <w:rPr>
          <w:spacing w:val="-1"/>
        </w:rPr>
        <w:t>②基本肺容积和肺容量</w:t>
      </w:r>
    </w:p>
    <w:p>
      <w:pPr>
        <w:pStyle w:val="BodyText"/>
        <w:ind w:left="501"/>
        <w:spacing w:before="279" w:line="217" w:lineRule="auto"/>
        <w:rPr/>
      </w:pPr>
      <w:r>
        <w:rPr>
          <w:spacing w:val="-1"/>
        </w:rPr>
        <w:t>③肺通气量和肺泡通气量</w:t>
      </w:r>
    </w:p>
    <w:p>
      <w:pPr>
        <w:pStyle w:val="BodyText"/>
        <w:ind w:left="514"/>
        <w:spacing w:before="277" w:line="219" w:lineRule="auto"/>
        <w:rPr/>
      </w:pPr>
      <w:r>
        <w:rPr>
          <w:spacing w:val="-1"/>
        </w:rPr>
        <w:t>（2）肺换气与组织换气：肺换气与组织换气的过程及其影响因素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（3）气体在血液中的运输</w:t>
      </w:r>
    </w:p>
    <w:p>
      <w:pPr>
        <w:spacing w:line="219" w:lineRule="auto"/>
        <w:sectPr>
          <w:footerReference w:type="default" r:id="rId7"/>
          <w:pgSz w:w="11906" w:h="16839"/>
          <w:pgMar w:top="1431" w:right="1785" w:bottom="1155" w:left="1785" w:header="0" w:footer="992" w:gutter="0"/>
        </w:sectPr>
        <w:rPr/>
      </w:pPr>
    </w:p>
    <w:p>
      <w:pPr>
        <w:pStyle w:val="BodyText"/>
        <w:ind w:left="502"/>
        <w:spacing w:before="252" w:line="217" w:lineRule="auto"/>
        <w:rPr/>
      </w:pPr>
      <w:r>
        <w:rPr>
          <w:spacing w:val="-1"/>
        </w:rPr>
        <w:t>①氧和二氧化碳在血液中的运输形式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②血氧饱和度、氧解离曲线及其影响因素</w:t>
      </w:r>
    </w:p>
    <w:p>
      <w:pPr>
        <w:pStyle w:val="BodyText"/>
        <w:ind w:left="514"/>
        <w:spacing w:before="276" w:line="220" w:lineRule="auto"/>
        <w:rPr/>
      </w:pPr>
      <w:r>
        <w:rPr>
          <w:spacing w:val="-3"/>
        </w:rPr>
        <w:t>（4）呼吸运动的调节</w:t>
      </w:r>
    </w:p>
    <w:p>
      <w:pPr>
        <w:pStyle w:val="BodyText"/>
        <w:ind w:left="502"/>
        <w:spacing w:before="275" w:line="217" w:lineRule="auto"/>
        <w:rPr/>
      </w:pPr>
      <w:r>
        <w:rPr>
          <w:spacing w:val="-1"/>
        </w:rPr>
        <w:t>①化学因素对呼吸的调节</w:t>
      </w:r>
    </w:p>
    <w:p>
      <w:pPr>
        <w:pStyle w:val="BodyText"/>
        <w:ind w:left="501"/>
        <w:spacing w:before="277" w:line="217" w:lineRule="auto"/>
        <w:rPr/>
      </w:pPr>
      <w:r>
        <w:rPr>
          <w:spacing w:val="-2"/>
        </w:rPr>
        <w:t>②肺牵张反射</w:t>
      </w:r>
    </w:p>
    <w:p>
      <w:pPr>
        <w:pStyle w:val="BodyText"/>
        <w:ind w:left="385"/>
        <w:spacing w:before="277" w:line="219" w:lineRule="auto"/>
        <w:rPr/>
      </w:pPr>
      <w:r>
        <w:rPr>
          <w:spacing w:val="-2"/>
        </w:rPr>
        <w:t>6.消化和吸收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（1）胃肠神经体液调节的一般规律</w:t>
      </w:r>
    </w:p>
    <w:p>
      <w:pPr>
        <w:pStyle w:val="BodyText"/>
        <w:ind w:left="502"/>
        <w:spacing w:before="276" w:line="217" w:lineRule="auto"/>
        <w:rPr/>
      </w:pPr>
      <w:r>
        <w:rPr>
          <w:spacing w:val="-1"/>
        </w:rPr>
        <w:t>①胃肠的神经支配及其作用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②胃肠激素及其作用</w:t>
      </w:r>
    </w:p>
    <w:p>
      <w:pPr>
        <w:pStyle w:val="BodyText"/>
        <w:ind w:left="514"/>
        <w:spacing w:before="279" w:line="219" w:lineRule="auto"/>
        <w:rPr/>
      </w:pPr>
      <w:r>
        <w:rPr>
          <w:spacing w:val="-3"/>
        </w:rPr>
        <w:t>（2）口腔内消化</w:t>
      </w:r>
    </w:p>
    <w:p>
      <w:pPr>
        <w:pStyle w:val="BodyText"/>
        <w:ind w:left="502"/>
        <w:spacing w:before="275" w:line="217" w:lineRule="auto"/>
        <w:rPr/>
      </w:pPr>
      <w:r>
        <w:rPr>
          <w:spacing w:val="-1"/>
        </w:rPr>
        <w:t>①唾液的性质、成份及作用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②唾液分泌的调节</w:t>
      </w:r>
    </w:p>
    <w:p>
      <w:pPr>
        <w:pStyle w:val="BodyText"/>
        <w:ind w:left="514"/>
        <w:spacing w:before="279" w:line="219" w:lineRule="auto"/>
        <w:rPr/>
      </w:pPr>
      <w:r>
        <w:rPr>
          <w:spacing w:val="-3"/>
        </w:rPr>
        <w:t>（3）胃内消化</w:t>
      </w:r>
    </w:p>
    <w:p>
      <w:pPr>
        <w:pStyle w:val="BodyText"/>
        <w:ind w:left="502"/>
        <w:spacing w:before="275" w:line="217" w:lineRule="auto"/>
        <w:rPr/>
      </w:pPr>
      <w:r>
        <w:rPr>
          <w:spacing w:val="-1"/>
        </w:rPr>
        <w:t>①胃液的性质、量、成份及其作用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②胃液分泌的调节</w:t>
      </w:r>
    </w:p>
    <w:p>
      <w:pPr>
        <w:pStyle w:val="BodyText"/>
        <w:ind w:left="501"/>
        <w:spacing w:before="279" w:line="217" w:lineRule="auto"/>
        <w:rPr/>
      </w:pPr>
      <w:r>
        <w:rPr>
          <w:spacing w:val="-1"/>
        </w:rPr>
        <w:t>③胃的运动：胃运动的主要形式、胃排空及控制</w:t>
      </w:r>
    </w:p>
    <w:p>
      <w:pPr>
        <w:pStyle w:val="BodyText"/>
        <w:ind w:left="514"/>
        <w:spacing w:before="278" w:line="219" w:lineRule="auto"/>
        <w:rPr/>
      </w:pPr>
      <w:r>
        <w:rPr>
          <w:spacing w:val="-3"/>
        </w:rPr>
        <w:t>（4）小肠内消化</w:t>
      </w:r>
    </w:p>
    <w:p>
      <w:pPr>
        <w:pStyle w:val="BodyText"/>
        <w:ind w:left="502"/>
        <w:spacing w:before="274" w:line="217" w:lineRule="auto"/>
        <w:rPr/>
      </w:pPr>
      <w:r>
        <w:rPr>
          <w:spacing w:val="-1"/>
        </w:rPr>
        <w:t>①胰液及胆汁的性质、量、成份及其作用</w:t>
      </w:r>
    </w:p>
    <w:p>
      <w:pPr>
        <w:pStyle w:val="BodyText"/>
        <w:ind w:left="501"/>
        <w:spacing w:before="279" w:line="217" w:lineRule="auto"/>
        <w:rPr/>
      </w:pPr>
      <w:r>
        <w:rPr>
          <w:spacing w:val="-1"/>
        </w:rPr>
        <w:t>②小肠的运动形式、回盲括约肌的功能</w:t>
      </w:r>
    </w:p>
    <w:p>
      <w:pPr>
        <w:pStyle w:val="BodyText"/>
        <w:ind w:left="514"/>
        <w:spacing w:before="278" w:line="219" w:lineRule="auto"/>
        <w:rPr/>
      </w:pPr>
      <w:r>
        <w:rPr>
          <w:spacing w:val="-3"/>
        </w:rPr>
        <w:t>（5）大肠内消化</w:t>
      </w:r>
    </w:p>
    <w:p>
      <w:pPr>
        <w:pStyle w:val="BodyText"/>
        <w:ind w:left="502"/>
        <w:spacing w:before="274" w:line="217" w:lineRule="auto"/>
        <w:rPr/>
      </w:pPr>
      <w:r>
        <w:rPr>
          <w:spacing w:val="-2"/>
        </w:rPr>
        <w:t>①大肠液的分泌</w:t>
      </w:r>
    </w:p>
    <w:p>
      <w:pPr>
        <w:pStyle w:val="BodyText"/>
        <w:ind w:left="501"/>
        <w:spacing w:before="280" w:line="217" w:lineRule="auto"/>
        <w:rPr/>
      </w:pPr>
      <w:r>
        <w:rPr>
          <w:spacing w:val="-1"/>
        </w:rPr>
        <w:t>②大肠的运动和排便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③大肠的细菌活动</w:t>
      </w:r>
    </w:p>
    <w:p>
      <w:pPr>
        <w:pStyle w:val="BodyText"/>
        <w:ind w:left="514"/>
        <w:spacing w:before="277" w:line="219" w:lineRule="auto"/>
        <w:rPr/>
      </w:pPr>
      <w:r>
        <w:rPr>
          <w:spacing w:val="-5"/>
        </w:rPr>
        <w:t>（6）吸收</w:t>
      </w:r>
    </w:p>
    <w:p>
      <w:pPr>
        <w:spacing w:line="219" w:lineRule="auto"/>
        <w:sectPr>
          <w:footerReference w:type="default" r:id="rId8"/>
          <w:pgSz w:w="11906" w:h="16839"/>
          <w:pgMar w:top="1431" w:right="1785" w:bottom="1157" w:left="1785" w:header="0" w:footer="992" w:gutter="0"/>
        </w:sectPr>
        <w:rPr/>
      </w:pPr>
    </w:p>
    <w:p>
      <w:pPr>
        <w:pStyle w:val="BodyText"/>
        <w:ind w:left="389" w:right="2320" w:firstLine="120"/>
        <w:spacing w:before="252" w:line="417" w:lineRule="auto"/>
        <w:rPr/>
      </w:pPr>
      <w:r>
        <w:rPr>
          <w:spacing w:val="-1"/>
        </w:rPr>
        <w:t>小肠的吸收功能以及食物中主要营养物质的吸收形式</w:t>
      </w:r>
      <w:r>
        <w:rPr>
          <w:spacing w:val="6"/>
        </w:rPr>
        <w:t xml:space="preserve"> </w:t>
      </w:r>
      <w:r>
        <w:rPr>
          <w:spacing w:val="-2"/>
        </w:rPr>
        <w:t>7.能量代谢和体温调节</w:t>
      </w:r>
    </w:p>
    <w:p>
      <w:pPr>
        <w:pStyle w:val="BodyText"/>
        <w:ind w:left="514"/>
        <w:spacing w:before="34" w:line="219" w:lineRule="auto"/>
        <w:rPr/>
      </w:pPr>
      <w:r>
        <w:rPr>
          <w:spacing w:val="-3"/>
        </w:rPr>
        <w:t>（1）能量代谢</w:t>
      </w:r>
    </w:p>
    <w:p>
      <w:pPr>
        <w:pStyle w:val="BodyText"/>
        <w:ind w:left="502"/>
        <w:spacing w:before="276" w:line="217" w:lineRule="auto"/>
        <w:rPr/>
      </w:pPr>
      <w:r>
        <w:rPr>
          <w:spacing w:val="-1"/>
        </w:rPr>
        <w:t>①影响能量代谢的主要因素</w:t>
      </w:r>
    </w:p>
    <w:p>
      <w:pPr>
        <w:pStyle w:val="BodyText"/>
        <w:ind w:left="501"/>
        <w:spacing w:before="277" w:line="217" w:lineRule="auto"/>
        <w:rPr/>
      </w:pPr>
      <w:r>
        <w:rPr>
          <w:spacing w:val="-2"/>
        </w:rPr>
        <w:t>②基础代谢率</w:t>
      </w:r>
    </w:p>
    <w:p>
      <w:pPr>
        <w:pStyle w:val="BodyText"/>
        <w:ind w:left="514"/>
        <w:spacing w:before="276" w:line="220" w:lineRule="auto"/>
        <w:rPr/>
      </w:pPr>
      <w:r>
        <w:rPr>
          <w:spacing w:val="-3"/>
        </w:rPr>
        <w:t>（2）体温及其调节</w:t>
      </w:r>
    </w:p>
    <w:p>
      <w:pPr>
        <w:pStyle w:val="BodyText"/>
        <w:ind w:left="502"/>
        <w:spacing w:before="276" w:line="217" w:lineRule="auto"/>
        <w:rPr/>
      </w:pPr>
      <w:r>
        <w:rPr>
          <w:spacing w:val="-1"/>
        </w:rPr>
        <w:t>①体温的概念及其正常变动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②机体的产热与散热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③体温调节：温度感受器，体温调节中枢，调定点学说</w:t>
      </w:r>
    </w:p>
    <w:p>
      <w:pPr>
        <w:pStyle w:val="BodyText"/>
        <w:ind w:left="384"/>
        <w:spacing w:before="279" w:line="221" w:lineRule="auto"/>
        <w:rPr/>
      </w:pPr>
      <w:r>
        <w:rPr>
          <w:spacing w:val="-2"/>
        </w:rPr>
        <w:t>8.尿的生成和排出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（1）肾小球的滤过功能</w:t>
      </w:r>
    </w:p>
    <w:p>
      <w:pPr>
        <w:pStyle w:val="BodyText"/>
        <w:ind w:left="502"/>
        <w:spacing w:before="274" w:line="217" w:lineRule="auto"/>
        <w:rPr/>
      </w:pPr>
      <w:r>
        <w:rPr>
          <w:spacing w:val="-1"/>
        </w:rPr>
        <w:t>①肾小球的滤过率和滤过分数</w:t>
      </w:r>
    </w:p>
    <w:p>
      <w:pPr>
        <w:pStyle w:val="BodyText"/>
        <w:ind w:left="501"/>
        <w:spacing w:before="280" w:line="217" w:lineRule="auto"/>
        <w:rPr/>
      </w:pPr>
      <w:r>
        <w:rPr>
          <w:spacing w:val="-1"/>
        </w:rPr>
        <w:t>②影响肾小球滤过作用及其影响因素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（2）肾小管与集合管的转运功能</w:t>
      </w:r>
    </w:p>
    <w:p>
      <w:pPr>
        <w:pStyle w:val="BodyText"/>
        <w:ind w:left="502"/>
        <w:spacing w:before="257" w:line="229" w:lineRule="auto"/>
        <w:rPr/>
      </w:pPr>
      <w:r>
        <w:rPr>
          <w:spacing w:val="-3"/>
        </w:rPr>
        <w:t>①对</w:t>
      </w:r>
      <w:r>
        <w:rPr>
          <w:spacing w:val="-55"/>
        </w:rPr>
        <w:t xml:space="preserve"> </w:t>
      </w:r>
      <w:r>
        <w:rPr>
          <w:spacing w:val="-3"/>
        </w:rPr>
        <w:t>Na</w:t>
      </w:r>
      <w:r>
        <w:rPr>
          <w:sz w:val="12"/>
          <w:szCs w:val="12"/>
          <w:spacing w:val="-3"/>
          <w:position w:val="11"/>
        </w:rPr>
        <w:t>+</w:t>
      </w:r>
      <w:r>
        <w:rPr>
          <w:sz w:val="12"/>
          <w:szCs w:val="12"/>
          <w:spacing w:val="-34"/>
          <w:position w:val="11"/>
        </w:rPr>
        <w:t xml:space="preserve"> </w:t>
      </w:r>
      <w:r>
        <w:rPr>
          <w:spacing w:val="-3"/>
        </w:rPr>
        <w:t>、Cl</w:t>
      </w:r>
      <w:r>
        <w:rPr>
          <w:sz w:val="12"/>
          <w:szCs w:val="12"/>
          <w:spacing w:val="-3"/>
          <w:position w:val="11"/>
        </w:rPr>
        <w:t>-</w:t>
      </w:r>
      <w:r>
        <w:rPr>
          <w:sz w:val="12"/>
          <w:szCs w:val="12"/>
          <w:spacing w:val="-34"/>
          <w:position w:val="11"/>
        </w:rPr>
        <w:t xml:space="preserve"> </w:t>
      </w:r>
      <w:r>
        <w:rPr>
          <w:spacing w:val="-3"/>
        </w:rPr>
        <w:t>、H</w:t>
      </w:r>
      <w:r>
        <w:rPr>
          <w:sz w:val="12"/>
          <w:szCs w:val="12"/>
          <w:spacing w:val="-3"/>
          <w:position w:val="-3"/>
        </w:rPr>
        <w:t>2</w:t>
      </w:r>
      <w:r>
        <w:rPr>
          <w:spacing w:val="-3"/>
        </w:rPr>
        <w:t>O、HCO</w:t>
      </w:r>
      <w:r>
        <w:rPr>
          <w:sz w:val="12"/>
          <w:szCs w:val="12"/>
          <w:spacing w:val="-3"/>
          <w:position w:val="-3"/>
        </w:rPr>
        <w:t>3</w:t>
      </w:r>
      <w:r>
        <w:rPr>
          <w:sz w:val="12"/>
          <w:szCs w:val="12"/>
          <w:spacing w:val="-3"/>
          <w:position w:val="11"/>
        </w:rPr>
        <w:t>-</w:t>
      </w:r>
      <w:r>
        <w:rPr>
          <w:sz w:val="12"/>
          <w:szCs w:val="12"/>
          <w:spacing w:val="-34"/>
          <w:position w:val="11"/>
        </w:rPr>
        <w:t xml:space="preserve"> </w:t>
      </w:r>
      <w:r>
        <w:rPr>
          <w:spacing w:val="-3"/>
        </w:rPr>
        <w:t>、葡萄糖和氨基酸的重吸收</w:t>
      </w:r>
    </w:p>
    <w:p>
      <w:pPr>
        <w:pStyle w:val="BodyText"/>
        <w:ind w:left="501"/>
        <w:spacing w:before="261" w:line="231" w:lineRule="auto"/>
        <w:rPr/>
      </w:pPr>
      <w:r>
        <w:rPr>
          <w:spacing w:val="-5"/>
        </w:rPr>
        <w:t>②对</w:t>
      </w:r>
      <w:r>
        <w:rPr>
          <w:spacing w:val="-56"/>
        </w:rPr>
        <w:t xml:space="preserve"> </w:t>
      </w:r>
      <w:r>
        <w:rPr>
          <w:spacing w:val="-5"/>
        </w:rPr>
        <w:t>H</w:t>
      </w:r>
      <w:r>
        <w:rPr>
          <w:sz w:val="12"/>
          <w:szCs w:val="12"/>
          <w:spacing w:val="-5"/>
          <w:position w:val="11"/>
        </w:rPr>
        <w:t>+</w:t>
      </w:r>
      <w:r>
        <w:rPr>
          <w:sz w:val="12"/>
          <w:szCs w:val="12"/>
          <w:spacing w:val="-34"/>
          <w:position w:val="11"/>
        </w:rPr>
        <w:t xml:space="preserve"> </w:t>
      </w:r>
      <w:r>
        <w:rPr>
          <w:spacing w:val="-5"/>
        </w:rPr>
        <w:t>、NH</w:t>
      </w:r>
      <w:r>
        <w:rPr>
          <w:sz w:val="12"/>
          <w:szCs w:val="12"/>
          <w:spacing w:val="-5"/>
          <w:position w:val="-3"/>
        </w:rPr>
        <w:t>3</w:t>
      </w:r>
      <w:r>
        <w:rPr>
          <w:sz w:val="12"/>
          <w:szCs w:val="12"/>
          <w:spacing w:val="-21"/>
          <w:position w:val="-3"/>
        </w:rPr>
        <w:t xml:space="preserve"> </w:t>
      </w:r>
      <w:r>
        <w:rPr>
          <w:spacing w:val="-5"/>
        </w:rPr>
        <w:t>和</w:t>
      </w:r>
      <w:r>
        <w:rPr>
          <w:spacing w:val="-58"/>
        </w:rPr>
        <w:t xml:space="preserve"> </w:t>
      </w:r>
      <w:r>
        <w:rPr>
          <w:spacing w:val="-5"/>
        </w:rPr>
        <w:t>NH</w:t>
      </w:r>
      <w:r>
        <w:rPr>
          <w:sz w:val="12"/>
          <w:szCs w:val="12"/>
          <w:spacing w:val="-5"/>
          <w:position w:val="-3"/>
        </w:rPr>
        <w:t>4</w:t>
      </w:r>
      <w:r>
        <w:rPr>
          <w:sz w:val="12"/>
          <w:szCs w:val="12"/>
          <w:spacing w:val="-5"/>
          <w:position w:val="11"/>
        </w:rPr>
        <w:t>+</w:t>
      </w:r>
      <w:r>
        <w:rPr>
          <w:sz w:val="12"/>
          <w:szCs w:val="12"/>
          <w:spacing w:val="-31"/>
          <w:position w:val="11"/>
        </w:rPr>
        <w:t xml:space="preserve"> </w:t>
      </w:r>
      <w:r>
        <w:rPr>
          <w:spacing w:val="-5"/>
        </w:rPr>
        <w:t>的分泌</w:t>
      </w:r>
    </w:p>
    <w:p>
      <w:pPr>
        <w:pStyle w:val="BodyText"/>
        <w:ind w:left="514"/>
        <w:spacing w:before="279" w:line="220" w:lineRule="auto"/>
        <w:rPr/>
      </w:pPr>
      <w:r>
        <w:rPr>
          <w:spacing w:val="-3"/>
        </w:rPr>
        <w:t>（3）尿生成的调节</w:t>
      </w:r>
    </w:p>
    <w:p>
      <w:pPr>
        <w:pStyle w:val="BodyText"/>
        <w:ind w:left="502"/>
        <w:spacing w:before="273" w:line="217" w:lineRule="auto"/>
        <w:rPr/>
      </w:pPr>
      <w:r>
        <w:rPr>
          <w:spacing w:val="-1"/>
        </w:rPr>
        <w:t>①小管液中溶质的浓度</w:t>
      </w:r>
    </w:p>
    <w:p>
      <w:pPr>
        <w:pStyle w:val="BodyText"/>
        <w:ind w:right="13"/>
        <w:spacing w:before="280" w:line="217" w:lineRule="auto"/>
        <w:jc w:val="right"/>
        <w:rPr/>
      </w:pPr>
      <w:r>
        <w:rPr>
          <w:spacing w:val="-3"/>
        </w:rPr>
        <w:t>②神经和体液调节：肾交感神经，抗利尿激素，肾素-血管紧张素-醛固酮系</w:t>
      </w:r>
    </w:p>
    <w:p>
      <w:pPr>
        <w:pStyle w:val="BodyText"/>
        <w:ind w:left="29"/>
        <w:spacing w:before="276" w:line="221" w:lineRule="auto"/>
        <w:rPr/>
      </w:pPr>
      <w:r>
        <w:rPr/>
        <w:t>统</w:t>
      </w:r>
    </w:p>
    <w:p>
      <w:pPr>
        <w:pStyle w:val="BodyText"/>
        <w:ind w:left="514"/>
        <w:spacing w:before="273" w:line="220" w:lineRule="auto"/>
        <w:rPr/>
      </w:pPr>
      <w:r>
        <w:rPr>
          <w:spacing w:val="-2"/>
        </w:rPr>
        <w:t>（4）排尿活动及其调节</w:t>
      </w:r>
    </w:p>
    <w:p>
      <w:pPr>
        <w:pStyle w:val="BodyText"/>
        <w:ind w:left="502"/>
        <w:spacing w:before="275" w:line="217" w:lineRule="auto"/>
        <w:rPr/>
      </w:pPr>
      <w:r>
        <w:rPr>
          <w:spacing w:val="-1"/>
        </w:rPr>
        <w:t>①膀胱与尿道括约肌的神经支配</w:t>
      </w:r>
    </w:p>
    <w:p>
      <w:pPr>
        <w:pStyle w:val="BodyText"/>
        <w:ind w:left="501"/>
        <w:spacing w:before="277" w:line="217" w:lineRule="auto"/>
        <w:rPr/>
      </w:pPr>
      <w:r>
        <w:rPr>
          <w:spacing w:val="-2"/>
        </w:rPr>
        <w:t>②排尿反射</w:t>
      </w:r>
    </w:p>
    <w:p>
      <w:pPr>
        <w:pStyle w:val="BodyText"/>
        <w:ind w:left="384"/>
        <w:spacing w:before="278" w:line="219" w:lineRule="auto"/>
        <w:rPr/>
      </w:pPr>
      <w:r>
        <w:rPr>
          <w:spacing w:val="-2"/>
        </w:rPr>
        <w:t>9.神经系统的功能</w:t>
      </w:r>
    </w:p>
    <w:p>
      <w:pPr>
        <w:spacing w:line="219" w:lineRule="auto"/>
        <w:sectPr>
          <w:footerReference w:type="default" r:id="rId9"/>
          <w:pgSz w:w="11906" w:h="16839"/>
          <w:pgMar w:top="1431" w:right="1785" w:bottom="1157" w:left="1785" w:header="0" w:footer="992" w:gutter="0"/>
        </w:sectPr>
        <w:rPr/>
      </w:pPr>
    </w:p>
    <w:p>
      <w:pPr>
        <w:pStyle w:val="BodyText"/>
        <w:ind w:left="514"/>
        <w:spacing w:before="251" w:line="219" w:lineRule="auto"/>
        <w:rPr/>
      </w:pPr>
      <w:r>
        <w:rPr>
          <w:spacing w:val="-3"/>
        </w:rPr>
        <w:t>（1）突触传递</w:t>
      </w:r>
    </w:p>
    <w:p>
      <w:pPr>
        <w:pStyle w:val="BodyText"/>
        <w:ind w:left="29" w:right="13" w:firstLine="473"/>
        <w:spacing w:before="275" w:line="419" w:lineRule="auto"/>
        <w:rPr/>
      </w:pPr>
      <w:r>
        <w:rPr>
          <w:spacing w:val="-3"/>
        </w:rPr>
        <w:t>①经典突触的传递过程，兴奋性突触后电位与抑制性突触后电位及</w:t>
      </w:r>
      <w:r>
        <w:rPr>
          <w:spacing w:val="-4"/>
        </w:rPr>
        <w:t>其产生的</w:t>
      </w:r>
      <w:r>
        <w:rPr/>
        <w:t xml:space="preserve"> </w:t>
      </w:r>
      <w:r>
        <w:rPr>
          <w:spacing w:val="-8"/>
        </w:rPr>
        <w:t>原理</w:t>
      </w:r>
    </w:p>
    <w:p>
      <w:pPr>
        <w:pStyle w:val="BodyText"/>
        <w:ind w:left="501"/>
        <w:spacing w:before="31" w:line="217" w:lineRule="auto"/>
        <w:rPr/>
      </w:pPr>
      <w:r>
        <w:rPr>
          <w:spacing w:val="-1"/>
        </w:rPr>
        <w:t>②中枢兴奋传播的特征</w:t>
      </w:r>
    </w:p>
    <w:p>
      <w:pPr>
        <w:pStyle w:val="BodyText"/>
        <w:ind w:left="501"/>
        <w:spacing w:before="277" w:line="217" w:lineRule="auto"/>
        <w:rPr/>
      </w:pPr>
      <w:r>
        <w:rPr/>
        <w:t>③外周神经递质和受体：乙酰胆碱及其受体；去</w:t>
      </w:r>
      <w:r>
        <w:rPr>
          <w:spacing w:val="-1"/>
        </w:rPr>
        <w:t>甲肾上腺素及其受体</w:t>
      </w:r>
    </w:p>
    <w:p>
      <w:pPr>
        <w:pStyle w:val="BodyText"/>
        <w:ind w:left="514"/>
        <w:spacing w:before="277" w:line="219" w:lineRule="auto"/>
        <w:rPr/>
      </w:pPr>
      <w:r>
        <w:rPr>
          <w:spacing w:val="-3"/>
        </w:rPr>
        <w:t>（2）神经反射</w:t>
      </w:r>
    </w:p>
    <w:p>
      <w:pPr>
        <w:pStyle w:val="BodyText"/>
        <w:ind w:left="502"/>
        <w:spacing w:before="276" w:line="217" w:lineRule="auto"/>
        <w:rPr/>
      </w:pPr>
      <w:r>
        <w:rPr>
          <w:spacing w:val="-2"/>
        </w:rPr>
        <w:t>①反射与反射弧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②非条件反射和条件反射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③反射活动的反馈调节：负反馈和正反馈</w:t>
      </w:r>
    </w:p>
    <w:p>
      <w:pPr>
        <w:pStyle w:val="BodyText"/>
        <w:ind w:left="514"/>
        <w:spacing w:before="280" w:line="219" w:lineRule="auto"/>
        <w:rPr/>
      </w:pPr>
      <w:r>
        <w:rPr>
          <w:spacing w:val="-2"/>
        </w:rPr>
        <w:t>（3）神经系统的感觉分析功能</w:t>
      </w:r>
    </w:p>
    <w:p>
      <w:pPr>
        <w:pStyle w:val="BodyText"/>
        <w:ind w:left="502"/>
        <w:spacing w:before="274" w:line="217" w:lineRule="auto"/>
        <w:rPr/>
      </w:pPr>
      <w:r>
        <w:rPr>
          <w:spacing w:val="-1"/>
        </w:rPr>
        <w:t>①感受器的一般生理特性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②躯体感觉的中枢分析：传导通路</w:t>
      </w:r>
    </w:p>
    <w:p>
      <w:pPr>
        <w:pStyle w:val="BodyText"/>
        <w:ind w:left="501"/>
        <w:spacing w:before="280" w:line="217" w:lineRule="auto"/>
        <w:rPr/>
      </w:pPr>
      <w:r>
        <w:rPr>
          <w:spacing w:val="-1"/>
        </w:rPr>
        <w:t>③内脏感觉的中枢分析：传导通路</w:t>
      </w:r>
    </w:p>
    <w:p>
      <w:pPr>
        <w:pStyle w:val="BodyText"/>
        <w:ind w:left="504"/>
        <w:spacing w:before="277" w:line="219" w:lineRule="auto"/>
        <w:rPr/>
      </w:pPr>
      <w:r>
        <w:rPr>
          <w:spacing w:val="-1"/>
        </w:rPr>
        <w:t>感觉的特异投射系统和非特异投射系统</w:t>
      </w:r>
    </w:p>
    <w:p>
      <w:pPr>
        <w:pStyle w:val="BodyText"/>
        <w:ind w:left="501"/>
        <w:spacing w:before="275" w:line="217" w:lineRule="auto"/>
        <w:rPr/>
      </w:pPr>
      <w:r>
        <w:rPr>
          <w:spacing w:val="-1"/>
        </w:rPr>
        <w:t>④声音感受器与听觉、光感受器与视觉</w:t>
      </w:r>
    </w:p>
    <w:p>
      <w:pPr>
        <w:pStyle w:val="BodyText"/>
        <w:ind w:left="514"/>
        <w:spacing w:before="279" w:line="219" w:lineRule="auto"/>
        <w:rPr/>
      </w:pPr>
      <w:r>
        <w:rPr>
          <w:spacing w:val="-2"/>
        </w:rPr>
        <w:t>（4）神经系统对姿势和躯体运动的调节</w:t>
      </w:r>
    </w:p>
    <w:p>
      <w:pPr>
        <w:pStyle w:val="BodyText"/>
        <w:ind w:left="502"/>
        <w:spacing w:before="275" w:line="217" w:lineRule="auto"/>
        <w:rPr/>
      </w:pPr>
      <w:r>
        <w:rPr>
          <w:spacing w:val="-2"/>
        </w:rPr>
        <w:t>①骨骼肌牵张反射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②低位脑干对肌紧张的调节</w:t>
      </w:r>
    </w:p>
    <w:p>
      <w:pPr>
        <w:pStyle w:val="BodyText"/>
        <w:ind w:left="501"/>
        <w:spacing w:before="279" w:line="217" w:lineRule="auto"/>
        <w:rPr/>
      </w:pPr>
      <w:r>
        <w:rPr>
          <w:spacing w:val="-1"/>
        </w:rPr>
        <w:t>③小脑的主要功能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④基底神经节的运动调节功能</w:t>
      </w:r>
    </w:p>
    <w:p>
      <w:pPr>
        <w:pStyle w:val="BodyText"/>
        <w:ind w:left="514"/>
        <w:spacing w:before="278" w:line="219" w:lineRule="auto"/>
        <w:rPr/>
      </w:pPr>
      <w:r>
        <w:rPr>
          <w:spacing w:val="-2"/>
        </w:rPr>
        <w:t>（5）神经系统对内脏活动的调节</w:t>
      </w:r>
    </w:p>
    <w:p>
      <w:pPr>
        <w:pStyle w:val="BodyText"/>
        <w:ind w:left="502"/>
        <w:spacing w:before="276" w:line="217" w:lineRule="auto"/>
        <w:rPr/>
      </w:pPr>
      <w:r>
        <w:rPr>
          <w:spacing w:val="-1"/>
        </w:rPr>
        <w:t>①交感和副交感神经系统的功能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②脊髓、低位脑干和下丘脑对内脏活动的调节</w:t>
      </w:r>
    </w:p>
    <w:p>
      <w:pPr>
        <w:pStyle w:val="BodyText"/>
        <w:ind w:left="514"/>
        <w:spacing w:before="278" w:line="219" w:lineRule="auto"/>
        <w:rPr/>
      </w:pPr>
      <w:r>
        <w:rPr>
          <w:spacing w:val="-3"/>
        </w:rPr>
        <w:t>（6）脑的高级功能</w:t>
      </w:r>
    </w:p>
    <w:p>
      <w:pPr>
        <w:spacing w:line="219" w:lineRule="auto"/>
        <w:sectPr>
          <w:footerReference w:type="default" r:id="rId10"/>
          <w:pgSz w:w="11906" w:h="16839"/>
          <w:pgMar w:top="1431" w:right="1785" w:bottom="1157" w:left="1785" w:header="0" w:footer="992" w:gutter="0"/>
        </w:sectPr>
        <w:rPr/>
      </w:pPr>
    </w:p>
    <w:p>
      <w:pPr>
        <w:pStyle w:val="BodyText"/>
        <w:ind w:left="502"/>
        <w:spacing w:before="252" w:line="217" w:lineRule="auto"/>
        <w:rPr/>
      </w:pPr>
      <w:r>
        <w:rPr>
          <w:spacing w:val="-1"/>
        </w:rPr>
        <w:t>①大脑皮质的生物电活动</w:t>
      </w:r>
    </w:p>
    <w:p>
      <w:pPr>
        <w:pStyle w:val="BodyText"/>
        <w:ind w:left="501"/>
        <w:spacing w:before="277" w:line="217" w:lineRule="auto"/>
        <w:rPr/>
      </w:pPr>
      <w:r>
        <w:rPr>
          <w:spacing w:val="-2"/>
        </w:rPr>
        <w:t>②觉醒与睡眠</w:t>
      </w:r>
    </w:p>
    <w:p>
      <w:pPr>
        <w:pStyle w:val="BodyText"/>
        <w:ind w:left="401" w:right="6400" w:firstLine="100"/>
        <w:spacing w:before="276" w:line="326" w:lineRule="auto"/>
        <w:rPr/>
      </w:pPr>
      <w:r>
        <w:rPr>
          <w:spacing w:val="-2"/>
        </w:rPr>
        <w:t>③学习与记忆</w:t>
      </w:r>
      <w:r>
        <w:rPr>
          <w:spacing w:val="3"/>
        </w:rPr>
        <w:t xml:space="preserve"> </w:t>
      </w:r>
      <w:r>
        <w:rPr>
          <w:spacing w:val="-5"/>
        </w:rPr>
        <w:t>10.</w:t>
      </w:r>
      <w:hyperlink w:history="true" r:id="rId12">
        <w:r>
          <w:rPr>
            <w:spacing w:val="-5"/>
          </w:rPr>
          <w:t>内分泌</w:t>
        </w:r>
      </w:hyperlink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（1）下丘脑的内分泌功能</w:t>
      </w:r>
    </w:p>
    <w:p>
      <w:pPr>
        <w:pStyle w:val="BodyText"/>
        <w:ind w:left="502"/>
        <w:spacing w:before="274" w:line="217" w:lineRule="auto"/>
        <w:rPr/>
      </w:pPr>
      <w:r>
        <w:rPr>
          <w:spacing w:val="-1"/>
        </w:rPr>
        <w:t>①下丘脑与垂体之间的功能联系</w:t>
      </w:r>
    </w:p>
    <w:p>
      <w:pPr>
        <w:pStyle w:val="BodyText"/>
        <w:ind w:left="501"/>
        <w:spacing w:before="279" w:line="217" w:lineRule="auto"/>
        <w:rPr/>
      </w:pPr>
      <w:r>
        <w:rPr>
          <w:spacing w:val="-2"/>
        </w:rPr>
        <w:t>②下丘脑调节肽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（2）垂体的内分泌功能</w:t>
      </w:r>
    </w:p>
    <w:p>
      <w:pPr>
        <w:pStyle w:val="BodyText"/>
        <w:ind w:left="502"/>
        <w:spacing w:before="274" w:line="217" w:lineRule="auto"/>
        <w:rPr/>
      </w:pPr>
      <w:r>
        <w:rPr>
          <w:spacing w:val="-1"/>
        </w:rPr>
        <w:t>①腺垂体和神经垂体激素</w:t>
      </w:r>
    </w:p>
    <w:p>
      <w:pPr>
        <w:pStyle w:val="BodyText"/>
        <w:ind w:left="501"/>
        <w:spacing w:before="280" w:line="217" w:lineRule="auto"/>
        <w:rPr/>
      </w:pPr>
      <w:r>
        <w:rPr>
          <w:spacing w:val="-1"/>
        </w:rPr>
        <w:t>②生长素的生物学作用及其分泌调节</w:t>
      </w:r>
    </w:p>
    <w:p>
      <w:pPr>
        <w:pStyle w:val="BodyText"/>
        <w:ind w:left="514"/>
        <w:spacing w:before="277" w:line="219" w:lineRule="auto"/>
        <w:rPr/>
      </w:pPr>
      <w:r>
        <w:rPr>
          <w:spacing w:val="-3"/>
        </w:rPr>
        <w:t>（3）甲状腺激素</w:t>
      </w:r>
    </w:p>
    <w:p>
      <w:pPr>
        <w:pStyle w:val="BodyText"/>
        <w:ind w:left="502"/>
        <w:spacing w:before="274" w:line="217" w:lineRule="auto"/>
        <w:rPr/>
      </w:pPr>
      <w:r>
        <w:rPr>
          <w:spacing w:val="-2"/>
        </w:rPr>
        <w:t>①生物学作用</w:t>
      </w:r>
    </w:p>
    <w:p>
      <w:pPr>
        <w:pStyle w:val="BodyText"/>
        <w:ind w:left="501"/>
        <w:spacing w:before="280" w:line="217" w:lineRule="auto"/>
        <w:rPr/>
      </w:pPr>
      <w:r>
        <w:rPr>
          <w:spacing w:val="-2"/>
        </w:rPr>
        <w:t>②分泌调节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（4）与钙、磷代谢调节有关的激素</w:t>
      </w:r>
    </w:p>
    <w:p>
      <w:pPr>
        <w:pStyle w:val="BodyText"/>
        <w:ind w:left="502"/>
        <w:spacing w:before="274" w:line="217" w:lineRule="auto"/>
        <w:rPr/>
      </w:pPr>
      <w:r>
        <w:rPr>
          <w:spacing w:val="-1"/>
        </w:rPr>
        <w:t>①甲状旁腺激素的生物学作用及其分泌调节</w:t>
      </w:r>
    </w:p>
    <w:p>
      <w:pPr>
        <w:pStyle w:val="BodyText"/>
        <w:ind w:left="501"/>
        <w:spacing w:before="280" w:line="217" w:lineRule="auto"/>
        <w:rPr/>
      </w:pPr>
      <w:r>
        <w:rPr>
          <w:spacing w:val="-1"/>
        </w:rPr>
        <w:t>②降钙素的生物学作用及其分泌调节</w:t>
      </w:r>
    </w:p>
    <w:p>
      <w:pPr>
        <w:pStyle w:val="BodyText"/>
        <w:ind w:left="501"/>
        <w:spacing w:before="276" w:line="216" w:lineRule="auto"/>
        <w:rPr/>
      </w:pPr>
      <w:r>
        <w:rPr>
          <w:spacing w:val="-3"/>
        </w:rPr>
        <w:t>③维生素</w:t>
      </w:r>
      <w:r>
        <w:rPr>
          <w:spacing w:val="-43"/>
        </w:rPr>
        <w:t xml:space="preserve"> </w:t>
      </w:r>
      <w:r>
        <w:rPr>
          <w:spacing w:val="-3"/>
        </w:rPr>
        <w:t>D</w:t>
      </w:r>
      <w:r>
        <w:rPr>
          <w:sz w:val="12"/>
          <w:szCs w:val="12"/>
          <w:spacing w:val="-3"/>
          <w:position w:val="-3"/>
        </w:rPr>
        <w:t>3 </w:t>
      </w:r>
      <w:r>
        <w:rPr>
          <w:spacing w:val="-3"/>
        </w:rPr>
        <w:t>的生物学作用及其生成调节</w:t>
      </w:r>
    </w:p>
    <w:p>
      <w:pPr>
        <w:pStyle w:val="BodyText"/>
        <w:ind w:left="514"/>
        <w:spacing w:before="280" w:line="219" w:lineRule="auto"/>
        <w:rPr/>
      </w:pPr>
      <w:r>
        <w:rPr>
          <w:spacing w:val="-2"/>
        </w:rPr>
        <w:t>（5）肾上腺糖皮质激素</w:t>
      </w:r>
    </w:p>
    <w:p>
      <w:pPr>
        <w:pStyle w:val="BodyText"/>
        <w:ind w:left="502"/>
        <w:spacing w:before="276" w:line="217" w:lineRule="auto"/>
        <w:rPr/>
      </w:pPr>
      <w:r>
        <w:rPr>
          <w:spacing w:val="-2"/>
        </w:rPr>
        <w:t>①生物学作用</w:t>
      </w:r>
    </w:p>
    <w:p>
      <w:pPr>
        <w:pStyle w:val="BodyText"/>
        <w:ind w:left="501"/>
        <w:spacing w:before="277" w:line="217" w:lineRule="auto"/>
        <w:rPr/>
      </w:pPr>
      <w:r>
        <w:rPr>
          <w:spacing w:val="-2"/>
        </w:rPr>
        <w:t>②分泌调节</w:t>
      </w:r>
    </w:p>
    <w:p>
      <w:pPr>
        <w:pStyle w:val="BodyText"/>
        <w:ind w:left="514"/>
        <w:spacing w:before="278" w:line="219" w:lineRule="auto"/>
        <w:rPr/>
      </w:pPr>
      <w:r>
        <w:rPr>
          <w:spacing w:val="-4"/>
        </w:rPr>
        <w:t>（6）胰岛素</w:t>
      </w:r>
    </w:p>
    <w:p>
      <w:pPr>
        <w:pStyle w:val="BodyText"/>
        <w:ind w:left="502"/>
        <w:spacing w:before="276" w:line="217" w:lineRule="auto"/>
        <w:rPr/>
      </w:pPr>
      <w:r>
        <w:rPr>
          <w:spacing w:val="-2"/>
        </w:rPr>
        <w:t>①生物学作用</w:t>
      </w:r>
    </w:p>
    <w:p>
      <w:pPr>
        <w:pStyle w:val="BodyText"/>
        <w:ind w:left="501"/>
        <w:spacing w:before="277" w:line="217" w:lineRule="auto"/>
        <w:rPr/>
      </w:pPr>
      <w:r>
        <w:rPr>
          <w:spacing w:val="-2"/>
        </w:rPr>
        <w:t>②分泌调节</w:t>
      </w:r>
    </w:p>
    <w:p>
      <w:pPr>
        <w:pStyle w:val="BodyText"/>
        <w:ind w:left="401"/>
        <w:spacing w:before="277" w:line="223" w:lineRule="auto"/>
        <w:rPr/>
      </w:pPr>
      <w:r>
        <w:rPr>
          <w:spacing w:val="-6"/>
        </w:rPr>
        <w:t>11.生殖</w:t>
      </w:r>
    </w:p>
    <w:p>
      <w:pPr>
        <w:spacing w:line="223" w:lineRule="auto"/>
        <w:sectPr>
          <w:footerReference w:type="default" r:id="rId11"/>
          <w:pgSz w:w="11906" w:h="16839"/>
          <w:pgMar w:top="1431" w:right="1785" w:bottom="1156" w:left="1785" w:header="0" w:footer="991" w:gutter="0"/>
        </w:sectPr>
        <w:rPr/>
      </w:pPr>
    </w:p>
    <w:p>
      <w:pPr>
        <w:pStyle w:val="BodyText"/>
        <w:ind w:left="514"/>
        <w:spacing w:before="252" w:line="220" w:lineRule="auto"/>
        <w:rPr/>
      </w:pPr>
      <w:r>
        <w:rPr>
          <w:spacing w:val="-3"/>
        </w:rPr>
        <w:t>（1）男性生殖</w:t>
      </w:r>
    </w:p>
    <w:p>
      <w:pPr>
        <w:pStyle w:val="BodyText"/>
        <w:ind w:left="512"/>
        <w:spacing w:before="273" w:line="219" w:lineRule="auto"/>
        <w:rPr/>
      </w:pPr>
      <w:r>
        <w:rPr>
          <w:spacing w:val="-2"/>
        </w:rPr>
        <w:t>睾酮的生理作用及其分泌调节</w:t>
      </w:r>
    </w:p>
    <w:p>
      <w:pPr>
        <w:pStyle w:val="BodyText"/>
        <w:ind w:left="514"/>
        <w:spacing w:before="274" w:line="219" w:lineRule="auto"/>
        <w:rPr/>
      </w:pPr>
      <w:r>
        <w:rPr>
          <w:spacing w:val="-3"/>
        </w:rPr>
        <w:t>（2）女性生殖</w:t>
      </w:r>
    </w:p>
    <w:p>
      <w:pPr>
        <w:pStyle w:val="BodyText"/>
        <w:ind w:left="502"/>
        <w:spacing w:before="276" w:line="217" w:lineRule="auto"/>
        <w:rPr/>
      </w:pPr>
      <w:r>
        <w:rPr>
          <w:spacing w:val="-1"/>
        </w:rPr>
        <w:t>①雌激素、孕激素的生理作用</w:t>
      </w:r>
    </w:p>
    <w:p>
      <w:pPr>
        <w:pStyle w:val="BodyText"/>
        <w:ind w:left="501"/>
        <w:spacing w:before="277" w:line="217" w:lineRule="auto"/>
        <w:rPr/>
      </w:pPr>
      <w:r>
        <w:rPr>
          <w:spacing w:val="-1"/>
        </w:rPr>
        <w:t>②卵巢和子宫周期性变化的激素调节</w:t>
      </w:r>
    </w:p>
    <w:p>
      <w:pPr>
        <w:pStyle w:val="BodyText"/>
        <w:ind w:left="517"/>
        <w:spacing w:before="276" w:line="221" w:lineRule="auto"/>
        <w:rPr/>
      </w:pPr>
      <w:r>
        <w:rPr>
          <w:spacing w:val="-4"/>
        </w:rPr>
        <w:t>（三）病理学</w:t>
      </w:r>
    </w:p>
    <w:p>
      <w:pPr>
        <w:pStyle w:val="BodyText"/>
        <w:ind w:left="401"/>
        <w:spacing w:before="275" w:line="219" w:lineRule="auto"/>
        <w:rPr/>
      </w:pPr>
      <w:r>
        <w:rPr>
          <w:spacing w:val="-3"/>
        </w:rPr>
        <w:t>1.细胞和组织的适应与损伤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（1）适应的基本概念、分类、病变特点及转归。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（2）细胞损伤和死亡的原因和机制。</w:t>
      </w:r>
    </w:p>
    <w:p>
      <w:pPr>
        <w:pStyle w:val="BodyText"/>
        <w:ind w:left="514"/>
        <w:spacing w:before="278" w:line="219" w:lineRule="auto"/>
        <w:rPr/>
      </w:pPr>
      <w:r>
        <w:rPr>
          <w:spacing w:val="-1"/>
        </w:rPr>
        <w:t>（3）可逆性损伤的概念、常见的类型、形态特点和结局。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1"/>
        </w:rPr>
        <w:t>（4）不可逆性损伤、坏死的概念、类型、病理变化及结局。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（5）细胞凋亡的概念、凋亡的病变特点。</w:t>
      </w:r>
    </w:p>
    <w:p>
      <w:pPr>
        <w:pStyle w:val="BodyText"/>
        <w:ind w:left="386"/>
        <w:spacing w:before="277" w:line="219" w:lineRule="auto"/>
        <w:rPr/>
      </w:pPr>
      <w:r>
        <w:rPr>
          <w:spacing w:val="-2"/>
        </w:rPr>
        <w:t>2.损伤的修复</w:t>
      </w:r>
    </w:p>
    <w:p>
      <w:pPr>
        <w:pStyle w:val="BodyText"/>
        <w:ind w:left="514"/>
        <w:spacing w:before="275" w:line="219" w:lineRule="auto"/>
        <w:rPr/>
      </w:pPr>
      <w:r>
        <w:rPr>
          <w:spacing w:val="-1"/>
        </w:rPr>
        <w:t>（1）再生的概念、类型，各类细胞的再生能力及各种组织修复过程。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（2）肉芽组织的结构、功能和结局，瘢痕修复。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1"/>
        </w:rPr>
        <w:t>（3）创伤愈合的过程、创伤愈合的类型及病变特点。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（4）骨折愈合的基本过程及病变特点。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（5）影响创伤愈合的因素。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（6）再生修复的机制。</w:t>
      </w:r>
    </w:p>
    <w:p>
      <w:pPr>
        <w:pStyle w:val="BodyText"/>
        <w:ind w:left="388"/>
        <w:spacing w:before="276" w:line="219" w:lineRule="auto"/>
        <w:rPr/>
      </w:pPr>
      <w:r>
        <w:rPr>
          <w:spacing w:val="-2"/>
        </w:rPr>
        <w:t>3.局部血液循环障碍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（1）充血、淤血的概念、分类、病理变化和后果。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（2）出血的概念、分类、病理变化和后果。</w:t>
      </w:r>
    </w:p>
    <w:p>
      <w:pPr>
        <w:pStyle w:val="BodyText"/>
        <w:ind w:right="13"/>
        <w:spacing w:before="274" w:line="219" w:lineRule="auto"/>
        <w:jc w:val="right"/>
        <w:rPr/>
      </w:pPr>
      <w:r>
        <w:rPr/>
        <w:t>（3）血栓形成的概念、条件、过程以及血栓的类型、形态特点、结局及其</w:t>
      </w:r>
    </w:p>
    <w:p>
      <w:pPr>
        <w:pStyle w:val="BodyText"/>
        <w:ind w:left="22"/>
        <w:spacing w:before="274" w:line="219" w:lineRule="auto"/>
        <w:rPr/>
      </w:pPr>
      <w:r>
        <w:rPr>
          <w:spacing w:val="-2"/>
        </w:rPr>
        <w:t>对机体的影响。</w:t>
      </w:r>
    </w:p>
    <w:p>
      <w:pPr>
        <w:spacing w:line="219" w:lineRule="auto"/>
        <w:sectPr>
          <w:footerReference w:type="default" r:id="rId13"/>
          <w:pgSz w:w="11906" w:h="16839"/>
          <w:pgMar w:top="1431" w:right="1785" w:bottom="1157" w:left="1785" w:header="0" w:footer="991" w:gutter="0"/>
        </w:sectPr>
        <w:rPr/>
      </w:pPr>
    </w:p>
    <w:p>
      <w:pPr>
        <w:pStyle w:val="BodyText"/>
        <w:ind w:left="514" w:right="866"/>
        <w:spacing w:before="252" w:line="417" w:lineRule="auto"/>
        <w:rPr/>
      </w:pPr>
      <w:r>
        <w:rPr>
          <w:spacing w:val="-2"/>
        </w:rPr>
        <w:t>（4）栓子的概念、运行途径；栓塞的概念、类型及对机体的影</w:t>
      </w:r>
      <w:r>
        <w:rPr>
          <w:spacing w:val="-3"/>
        </w:rPr>
        <w:t>响。</w:t>
      </w:r>
      <w:r>
        <w:rPr/>
        <w:t xml:space="preserve"> </w:t>
      </w:r>
      <w:r>
        <w:rPr>
          <w:spacing w:val="-1"/>
        </w:rPr>
        <w:t>（5）梗死的概念、形成原因和条件，梗死的类型和病理变化。</w:t>
      </w:r>
    </w:p>
    <w:p>
      <w:pPr>
        <w:pStyle w:val="BodyText"/>
        <w:ind w:left="514"/>
        <w:spacing w:before="34" w:line="219" w:lineRule="auto"/>
        <w:rPr/>
      </w:pPr>
      <w:r>
        <w:rPr>
          <w:spacing w:val="-1"/>
        </w:rPr>
        <w:t>（6）出血的概念和原因、发病机制和病理变化特点。</w:t>
      </w:r>
    </w:p>
    <w:p>
      <w:pPr>
        <w:pStyle w:val="BodyText"/>
        <w:ind w:left="382"/>
        <w:spacing w:before="277" w:line="220" w:lineRule="auto"/>
        <w:rPr/>
      </w:pPr>
      <w:r>
        <w:rPr>
          <w:spacing w:val="-3"/>
        </w:rPr>
        <w:t>4.炎症</w:t>
      </w:r>
    </w:p>
    <w:p>
      <w:pPr>
        <w:pStyle w:val="BodyText"/>
        <w:ind w:left="514"/>
        <w:spacing w:before="272" w:line="219" w:lineRule="auto"/>
        <w:rPr/>
      </w:pPr>
      <w:r>
        <w:rPr>
          <w:spacing w:val="-1"/>
        </w:rPr>
        <w:t>（1）炎症的概念、原因、基本病理变化和发病机制。</w:t>
      </w:r>
    </w:p>
    <w:p>
      <w:pPr>
        <w:pStyle w:val="BodyText"/>
        <w:ind w:left="43" w:right="80" w:firstLine="471"/>
        <w:spacing w:before="274" w:line="419" w:lineRule="auto"/>
        <w:rPr/>
      </w:pPr>
      <w:r>
        <w:rPr/>
        <w:t>（2）炎症介质的概念、来源、作用。炎症细胞的种类和功能及炎症中出现</w:t>
      </w:r>
      <w:r>
        <w:rPr>
          <w:spacing w:val="4"/>
        </w:rPr>
        <w:t xml:space="preserve"> </w:t>
      </w:r>
      <w:r>
        <w:rPr>
          <w:spacing w:val="-4"/>
        </w:rPr>
        <w:t>的临床病理意义。</w:t>
      </w:r>
    </w:p>
    <w:p>
      <w:pPr>
        <w:pStyle w:val="BodyText"/>
        <w:spacing w:before="31" w:line="219" w:lineRule="auto"/>
        <w:jc w:val="right"/>
        <w:rPr/>
      </w:pPr>
      <w:r>
        <w:rPr>
          <w:spacing w:val="-5"/>
        </w:rPr>
        <w:t>（3）炎症的局部表现、全身反应。渗出的机制及意义，炎症的经过和结局。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（4）急性炎症的病理学类型及其病理特点。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1"/>
        </w:rPr>
        <w:t>（5）慢性炎症的病理变化特点和肉芽肿性炎概念、病变特点</w:t>
      </w:r>
    </w:p>
    <w:p>
      <w:pPr>
        <w:pStyle w:val="BodyText"/>
        <w:ind w:left="388"/>
        <w:spacing w:before="274" w:line="220" w:lineRule="auto"/>
        <w:rPr/>
      </w:pPr>
      <w:r>
        <w:rPr>
          <w:spacing w:val="-3"/>
        </w:rPr>
        <w:t>5.免疫性疾病</w:t>
      </w:r>
    </w:p>
    <w:p>
      <w:pPr>
        <w:pStyle w:val="BodyText"/>
        <w:ind w:left="22" w:right="80" w:firstLine="492"/>
        <w:spacing w:before="272" w:line="419" w:lineRule="auto"/>
        <w:rPr/>
      </w:pPr>
      <w:r>
        <w:rPr/>
        <w:t>（1）免疫缺陷病和原发、继发性免疫缺陷病概念，艾滋病病因、发病机制</w:t>
      </w:r>
      <w:r>
        <w:rPr>
          <w:spacing w:val="4"/>
        </w:rPr>
        <w:t xml:space="preserve"> </w:t>
      </w:r>
      <w:r>
        <w:rPr>
          <w:spacing w:val="-2"/>
        </w:rPr>
        <w:t>及病理改变特点。</w:t>
      </w:r>
    </w:p>
    <w:p>
      <w:pPr>
        <w:pStyle w:val="BodyText"/>
        <w:ind w:left="27" w:right="120" w:firstLine="487"/>
        <w:spacing w:before="34" w:line="416" w:lineRule="auto"/>
        <w:rPr/>
      </w:pPr>
      <w:r>
        <w:rPr>
          <w:spacing w:val="-3"/>
        </w:rPr>
        <w:t>（2）</w:t>
      </w:r>
      <w:r>
        <w:rPr>
          <w:spacing w:val="-57"/>
        </w:rPr>
        <w:t xml:space="preserve"> </w:t>
      </w:r>
      <w:r>
        <w:rPr>
          <w:spacing w:val="-3"/>
        </w:rPr>
        <w:t>自身免疫病概念、发病机制；系统性红斑狼疮、类风湿关节炎病因、</w:t>
      </w:r>
      <w:r>
        <w:rPr/>
        <w:t xml:space="preserve"> </w:t>
      </w:r>
      <w:r>
        <w:rPr>
          <w:spacing w:val="-2"/>
        </w:rPr>
        <w:t>发病机制和病变特点。</w:t>
      </w:r>
    </w:p>
    <w:p>
      <w:pPr>
        <w:pStyle w:val="BodyText"/>
        <w:ind w:left="385" w:right="1106" w:firstLine="129"/>
        <w:spacing w:before="37" w:line="418" w:lineRule="auto"/>
        <w:rPr/>
      </w:pPr>
      <w:r>
        <w:rPr>
          <w:spacing w:val="-2"/>
        </w:rPr>
        <w:t>（3）器官移植和骨髓移植排斥反应及发生机制、病理变</w:t>
      </w:r>
      <w:r>
        <w:rPr>
          <w:spacing w:val="-3"/>
        </w:rPr>
        <w:t>化特点。</w:t>
      </w:r>
      <w:r>
        <w:rPr/>
        <w:t xml:space="preserve"> </w:t>
      </w:r>
      <w:r>
        <w:rPr>
          <w:spacing w:val="-3"/>
        </w:rPr>
        <w:t>6.肿瘤</w:t>
      </w:r>
    </w:p>
    <w:p>
      <w:pPr>
        <w:pStyle w:val="BodyText"/>
        <w:ind w:left="22" w:right="80" w:firstLine="492"/>
        <w:spacing w:before="32" w:line="422" w:lineRule="auto"/>
        <w:jc w:val="both"/>
        <w:rPr/>
      </w:pPr>
      <w:r>
        <w:rPr/>
        <w:t>（1）肿瘤的概念、肿瘤性增生与非肿瘤性增生的区别；肿瘤异型性、生长</w:t>
      </w:r>
      <w:r>
        <w:rPr>
          <w:spacing w:val="4"/>
        </w:rPr>
        <w:t xml:space="preserve"> </w:t>
      </w:r>
      <w:r>
        <w:rPr>
          <w:spacing w:val="-3"/>
        </w:rPr>
        <w:t>方式及生长的生物学特征、扩散；良、恶性肿瘤的区别；交界性肿瘤的概念；肿</w:t>
      </w:r>
      <w:r>
        <w:rPr>
          <w:spacing w:val="1"/>
        </w:rPr>
        <w:t xml:space="preserve"> </w:t>
      </w:r>
      <w:r>
        <w:rPr>
          <w:spacing w:val="-1"/>
        </w:rPr>
        <w:t>瘤对机体的影响；肿瘤的命名原则。</w:t>
      </w:r>
    </w:p>
    <w:p>
      <w:pPr>
        <w:pStyle w:val="BodyText"/>
        <w:ind w:left="514"/>
        <w:spacing w:before="35" w:line="220" w:lineRule="auto"/>
        <w:rPr/>
      </w:pPr>
      <w:r>
        <w:rPr>
          <w:spacing w:val="-1"/>
        </w:rPr>
        <w:t>（2）良、恶性肿瘤的鉴别；癌与肉瘤的区别。</w:t>
      </w:r>
    </w:p>
    <w:p>
      <w:pPr>
        <w:pStyle w:val="BodyText"/>
        <w:ind w:left="22" w:right="80" w:firstLine="492"/>
        <w:spacing w:before="275" w:line="417" w:lineRule="auto"/>
        <w:rPr/>
      </w:pPr>
      <w:r>
        <w:rPr/>
        <w:t>（3）上皮性肿瘤、间叶性肿瘤常见类型、神经外胚层肿瘤和多胚层肿瘤的</w:t>
      </w:r>
      <w:r>
        <w:rPr>
          <w:spacing w:val="4"/>
        </w:rPr>
        <w:t xml:space="preserve"> </w:t>
      </w:r>
      <w:r>
        <w:rPr>
          <w:spacing w:val="-1"/>
        </w:rPr>
        <w:t>病理特点及形态特点和生物学特点。</w:t>
      </w:r>
    </w:p>
    <w:p>
      <w:pPr>
        <w:pStyle w:val="BodyText"/>
        <w:ind w:left="514"/>
        <w:spacing w:before="35" w:line="219" w:lineRule="auto"/>
        <w:rPr/>
      </w:pPr>
      <w:r>
        <w:rPr>
          <w:spacing w:val="-1"/>
        </w:rPr>
        <w:t>（4）癌前病变、异型增生、上皮内瘤变、原位癌概念及病变特点。</w:t>
      </w:r>
    </w:p>
    <w:p>
      <w:pPr>
        <w:spacing w:line="219" w:lineRule="auto"/>
        <w:sectPr>
          <w:footerReference w:type="default" r:id="rId14"/>
          <w:pgSz w:w="11906" w:h="16839"/>
          <w:pgMar w:top="1431" w:right="1719" w:bottom="1157" w:left="1785" w:header="0" w:footer="992" w:gutter="0"/>
        </w:sectPr>
        <w:rPr/>
      </w:pPr>
    </w:p>
    <w:p>
      <w:pPr>
        <w:pStyle w:val="BodyText"/>
        <w:ind w:left="23" w:right="80" w:firstLine="491"/>
        <w:spacing w:before="253" w:line="421" w:lineRule="auto"/>
        <w:jc w:val="both"/>
        <w:rPr/>
      </w:pPr>
      <w:r>
        <w:rPr>
          <w:spacing w:val="-3"/>
        </w:rPr>
        <w:t>（5）肿瘤浸润转移机制；肿瘤的病因和发生机制。</w:t>
      </w:r>
      <w:r>
        <w:rPr>
          <w:spacing w:val="-17"/>
        </w:rPr>
        <w:t xml:space="preserve"> </w:t>
      </w:r>
      <w:r>
        <w:rPr>
          <w:spacing w:val="-3"/>
        </w:rPr>
        <w:t>包括肿瘤发生的分子生</w:t>
      </w:r>
      <w:r>
        <w:rPr/>
        <w:t xml:space="preserve"> </w:t>
      </w:r>
      <w:r>
        <w:rPr>
          <w:spacing w:val="-3"/>
        </w:rPr>
        <w:t>物学基础；常见的化学、物理和生物性致癌因素，影响肿瘤发生、发展的内在因</w:t>
      </w:r>
      <w:r>
        <w:rPr>
          <w:spacing w:val="1"/>
        </w:rPr>
        <w:t xml:space="preserve"> </w:t>
      </w:r>
      <w:r>
        <w:rPr>
          <w:spacing w:val="-5"/>
        </w:rPr>
        <w:t>素。</w:t>
      </w:r>
    </w:p>
    <w:p>
      <w:pPr>
        <w:pStyle w:val="BodyText"/>
        <w:ind w:left="389"/>
        <w:spacing w:before="37" w:line="219" w:lineRule="auto"/>
        <w:rPr/>
      </w:pPr>
      <w:r>
        <w:rPr>
          <w:spacing w:val="-2"/>
        </w:rPr>
        <w:t>7.心血管系统疾病</w:t>
      </w:r>
    </w:p>
    <w:p>
      <w:pPr>
        <w:pStyle w:val="BodyText"/>
        <w:ind w:left="41" w:right="80" w:firstLine="473"/>
        <w:spacing w:before="273" w:line="417" w:lineRule="auto"/>
        <w:rPr/>
      </w:pPr>
      <w:r>
        <w:rPr/>
        <w:t>（1）动脉粥样硬化症的病因发病机制、基本病理变化、动脉粥样硬化及所</w:t>
      </w:r>
      <w:r>
        <w:rPr>
          <w:spacing w:val="4"/>
        </w:rPr>
        <w:t xml:space="preserve"> </w:t>
      </w:r>
      <w:r>
        <w:rPr>
          <w:spacing w:val="-2"/>
        </w:rPr>
        <w:t>引起的各脏器的病理改变、后果和病理临床联系。</w:t>
      </w:r>
    </w:p>
    <w:p>
      <w:pPr>
        <w:pStyle w:val="BodyText"/>
        <w:ind w:left="25" w:right="120" w:firstLine="489"/>
        <w:spacing w:before="36" w:line="417" w:lineRule="auto"/>
        <w:rPr/>
      </w:pPr>
      <w:r>
        <w:rPr>
          <w:spacing w:val="-1"/>
        </w:rPr>
        <w:t>（2）原发性高血压的概念、发病机制、良性高血压的分期及其病理</w:t>
      </w:r>
      <w:r>
        <w:rPr>
          <w:spacing w:val="-2"/>
        </w:rPr>
        <w:t>变化、</w:t>
      </w:r>
      <w:r>
        <w:rPr/>
        <w:t xml:space="preserve"> </w:t>
      </w:r>
      <w:r>
        <w:rPr>
          <w:spacing w:val="-1"/>
        </w:rPr>
        <w:t>后果和病理临床联系，恶性高血压的病理特点。</w:t>
      </w:r>
    </w:p>
    <w:p>
      <w:pPr>
        <w:pStyle w:val="BodyText"/>
        <w:ind w:left="24" w:right="80" w:firstLine="490"/>
        <w:spacing w:before="34" w:line="419" w:lineRule="auto"/>
        <w:rPr/>
      </w:pPr>
      <w:r>
        <w:rPr/>
        <w:t>（3）风湿病的病因、发病机制、基本病理变化，各器官的病理变化、后果</w:t>
      </w:r>
      <w:r>
        <w:rPr>
          <w:spacing w:val="4"/>
        </w:rPr>
        <w:t xml:space="preserve"> </w:t>
      </w:r>
      <w:r>
        <w:rPr>
          <w:spacing w:val="-2"/>
        </w:rPr>
        <w:t>和病理临床联系。</w:t>
      </w:r>
    </w:p>
    <w:p>
      <w:pPr>
        <w:pStyle w:val="BodyText"/>
        <w:ind w:left="514"/>
        <w:spacing w:before="32" w:line="219" w:lineRule="auto"/>
        <w:rPr/>
      </w:pPr>
      <w:r>
        <w:rPr>
          <w:spacing w:val="-1"/>
        </w:rPr>
        <w:t>（4）感染性心内膜炎的病因、病理变化、合并症和结局。</w:t>
      </w:r>
    </w:p>
    <w:p>
      <w:pPr>
        <w:pStyle w:val="BodyText"/>
        <w:ind w:left="21" w:right="80" w:firstLine="493"/>
        <w:spacing w:before="273" w:line="419" w:lineRule="auto"/>
        <w:rPr/>
      </w:pPr>
      <w:r>
        <w:rPr/>
        <w:t>（5）心瓣膜病的形成机制及类型、病理变化、血流动力学改变、后果和临</w:t>
      </w:r>
      <w:r>
        <w:rPr>
          <w:spacing w:val="4"/>
        </w:rPr>
        <w:t xml:space="preserve"> </w:t>
      </w:r>
      <w:r>
        <w:rPr>
          <w:spacing w:val="-2"/>
        </w:rPr>
        <w:t>床病理联系。</w:t>
      </w:r>
    </w:p>
    <w:p>
      <w:pPr>
        <w:pStyle w:val="BodyText"/>
        <w:ind w:left="384" w:right="2306" w:firstLine="130"/>
        <w:spacing w:before="33" w:line="417" w:lineRule="auto"/>
        <w:rPr/>
      </w:pPr>
      <w:r>
        <w:rPr>
          <w:spacing w:val="-3"/>
        </w:rPr>
        <w:t>（6）心肌炎和心肌病的概念、主要类型及病变特点。</w:t>
      </w:r>
      <w:r>
        <w:rPr>
          <w:spacing w:val="10"/>
        </w:rPr>
        <w:t xml:space="preserve"> </w:t>
      </w:r>
      <w:r>
        <w:rPr>
          <w:spacing w:val="-2"/>
        </w:rPr>
        <w:t>8.呼吸系统疾病</w:t>
      </w:r>
    </w:p>
    <w:p>
      <w:pPr>
        <w:pStyle w:val="BodyText"/>
        <w:ind w:left="22" w:right="120" w:firstLine="492"/>
        <w:spacing w:before="35" w:line="417" w:lineRule="auto"/>
        <w:rPr/>
      </w:pPr>
      <w:r>
        <w:rPr>
          <w:spacing w:val="-1"/>
        </w:rPr>
        <w:t>（1）慢性支气管炎的病因发病机制、病理变化及临床病理联系、并</w:t>
      </w:r>
      <w:r>
        <w:rPr>
          <w:spacing w:val="-2"/>
        </w:rPr>
        <w:t>发症、</w:t>
      </w:r>
      <w:r>
        <w:rPr/>
        <w:t xml:space="preserve"> </w:t>
      </w:r>
      <w:r>
        <w:rPr>
          <w:spacing w:val="-2"/>
        </w:rPr>
        <w:t>对机体的影响。</w:t>
      </w:r>
    </w:p>
    <w:p>
      <w:pPr>
        <w:pStyle w:val="BodyText"/>
        <w:ind w:left="24" w:right="80" w:firstLine="490"/>
        <w:spacing w:before="36" w:line="418" w:lineRule="auto"/>
        <w:rPr/>
      </w:pPr>
      <w:r>
        <w:rPr/>
        <w:t>（2）肺气肿的概念、分类，慢性阻塞性肺气肿的类型、发病机制、病理变</w:t>
      </w:r>
      <w:r>
        <w:rPr>
          <w:spacing w:val="4"/>
        </w:rPr>
        <w:t xml:space="preserve"> </w:t>
      </w:r>
      <w:r>
        <w:rPr>
          <w:spacing w:val="-1"/>
        </w:rPr>
        <w:t>化、并发症、临床病理联系、对机体的影响。</w:t>
      </w:r>
    </w:p>
    <w:p>
      <w:pPr>
        <w:pStyle w:val="BodyText"/>
        <w:ind w:left="23" w:right="80" w:firstLine="491"/>
        <w:spacing w:before="33" w:line="418" w:lineRule="auto"/>
        <w:rPr/>
      </w:pPr>
      <w:r>
        <w:rPr/>
        <w:t>（3）肺源性心脏病的病因发病机制、病理变化及临床病理联系、对机体的</w:t>
      </w:r>
      <w:r>
        <w:rPr>
          <w:spacing w:val="4"/>
        </w:rPr>
        <w:t xml:space="preserve"> </w:t>
      </w:r>
      <w:r>
        <w:rPr>
          <w:spacing w:val="-4"/>
        </w:rPr>
        <w:t>影响。</w:t>
      </w:r>
    </w:p>
    <w:p>
      <w:pPr>
        <w:pStyle w:val="BodyText"/>
        <w:spacing w:before="34" w:line="219" w:lineRule="auto"/>
        <w:jc w:val="right"/>
        <w:rPr/>
      </w:pPr>
      <w:r>
        <w:rPr>
          <w:spacing w:val="-5"/>
        </w:rPr>
        <w:t>（4）大、小叶性肺炎的病因发病机制、病理变化、并发症、对机体的影响。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（5）支原体肺炎、病毒性肺炎的病理特点。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（6）支气管扩张症的概念、病理变化特点。</w:t>
      </w:r>
    </w:p>
    <w:p>
      <w:pPr>
        <w:spacing w:line="219" w:lineRule="auto"/>
        <w:sectPr>
          <w:footerReference w:type="default" r:id="rId15"/>
          <w:pgSz w:w="11906" w:h="16839"/>
          <w:pgMar w:top="1431" w:right="1719" w:bottom="1156" w:left="1785" w:header="0" w:footer="992" w:gutter="0"/>
        </w:sectPr>
        <w:rPr/>
      </w:pPr>
    </w:p>
    <w:p>
      <w:pPr>
        <w:pStyle w:val="BodyText"/>
        <w:ind w:left="23" w:right="80" w:firstLine="491"/>
        <w:spacing w:before="252" w:line="418" w:lineRule="auto"/>
        <w:rPr/>
      </w:pPr>
      <w:r>
        <w:rPr/>
        <w:t>（7）矽肺的病因、发病机制、病理改变、常见类型、各期病变特点及并发</w:t>
      </w:r>
      <w:r>
        <w:rPr>
          <w:spacing w:val="4"/>
        </w:rPr>
        <w:t xml:space="preserve"> </w:t>
      </w:r>
      <w:r>
        <w:rPr>
          <w:spacing w:val="-5"/>
        </w:rPr>
        <w:t>症。</w:t>
      </w:r>
    </w:p>
    <w:p>
      <w:pPr>
        <w:pStyle w:val="BodyText"/>
        <w:ind w:left="23" w:firstLine="491"/>
        <w:spacing w:before="32" w:line="422" w:lineRule="auto"/>
        <w:jc w:val="both"/>
        <w:rPr/>
      </w:pPr>
      <w:r>
        <w:rPr/>
        <w:t>（8）结核病的病因、发病机制、基本病理变化、转化规律，结核病基本病</w:t>
      </w:r>
      <w:r>
        <w:rPr>
          <w:spacing w:val="4"/>
        </w:rPr>
        <w:t xml:space="preserve"> </w:t>
      </w:r>
      <w:r>
        <w:rPr>
          <w:spacing w:val="-3"/>
        </w:rPr>
        <w:t>变与细菌毒力、机体免疫状态三者的相互关系；原发性肺结核的病变特点、发展</w:t>
      </w:r>
      <w:r>
        <w:rPr>
          <w:spacing w:val="1"/>
        </w:rPr>
        <w:t xml:space="preserve"> </w:t>
      </w:r>
      <w:r>
        <w:rPr>
          <w:spacing w:val="-7"/>
        </w:rPr>
        <w:t>和结局；继发性肺结核的类型及其病理特点、结局；肺</w:t>
      </w:r>
      <w:r>
        <w:rPr>
          <w:spacing w:val="-8"/>
        </w:rPr>
        <w:t>外器官结核病的病理特点。</w:t>
      </w:r>
    </w:p>
    <w:p>
      <w:pPr>
        <w:pStyle w:val="BodyText"/>
        <w:ind w:left="514"/>
        <w:spacing w:before="32" w:line="219" w:lineRule="auto"/>
        <w:rPr/>
      </w:pPr>
      <w:r>
        <w:rPr>
          <w:spacing w:val="-1"/>
        </w:rPr>
        <w:t>（9）急性呼吸窘迫综合征病因及机制、病理变化。</w:t>
      </w:r>
    </w:p>
    <w:p>
      <w:pPr>
        <w:pStyle w:val="BodyText"/>
        <w:ind w:left="21" w:right="80" w:firstLine="493"/>
        <w:spacing w:before="277" w:line="417" w:lineRule="auto"/>
        <w:rPr/>
      </w:pPr>
      <w:r>
        <w:rPr>
          <w:spacing w:val="-3"/>
        </w:rPr>
        <w:t>（10）鼻咽癌、肺癌的病因、常见类型和病</w:t>
      </w:r>
      <w:r>
        <w:rPr>
          <w:spacing w:val="-4"/>
        </w:rPr>
        <w:t>理变化及扩散；早期肺癌和隐性</w:t>
      </w:r>
      <w:r>
        <w:rPr/>
        <w:t xml:space="preserve"> </w:t>
      </w:r>
      <w:r>
        <w:rPr>
          <w:spacing w:val="-2"/>
        </w:rPr>
        <w:t>肺癌的概念。</w:t>
      </w:r>
    </w:p>
    <w:p>
      <w:pPr>
        <w:pStyle w:val="BodyText"/>
        <w:ind w:left="384"/>
        <w:spacing w:before="34" w:line="220" w:lineRule="auto"/>
        <w:rPr/>
      </w:pPr>
      <w:r>
        <w:rPr>
          <w:spacing w:val="-2"/>
        </w:rPr>
        <w:t>9.消化系统疾病</w:t>
      </w:r>
    </w:p>
    <w:p>
      <w:pPr>
        <w:pStyle w:val="BodyText"/>
        <w:ind w:left="514"/>
        <w:spacing w:before="275" w:line="219" w:lineRule="auto"/>
        <w:rPr/>
      </w:pPr>
      <w:r>
        <w:rPr>
          <w:spacing w:val="-1"/>
        </w:rPr>
        <w:t>（1）胃炎的分类、慢性非萎缩性和萎缩性胃炎的病理特点。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（2）溃疡病的病因、发病机制、病理特点、临床病理联系及其并发症。</w:t>
      </w:r>
    </w:p>
    <w:p>
      <w:pPr>
        <w:pStyle w:val="BodyText"/>
        <w:ind w:left="514"/>
        <w:spacing w:before="275" w:line="219" w:lineRule="auto"/>
        <w:rPr/>
      </w:pPr>
      <w:r>
        <w:rPr/>
        <w:t>（3）病毒性肝炎的病因、发病机制、基本病理变化，病毒性肝炎的临床病</w:t>
      </w:r>
    </w:p>
    <w:p>
      <w:pPr>
        <w:pStyle w:val="BodyText"/>
        <w:ind w:left="26"/>
        <w:spacing w:before="278" w:line="219" w:lineRule="auto"/>
        <w:rPr/>
      </w:pPr>
      <w:r>
        <w:rPr>
          <w:spacing w:val="-1"/>
        </w:rPr>
        <w:t>理类型及其病理学特点和临床病理联系。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1"/>
        </w:rPr>
        <w:t>（4）肝硬变的类型及其病因发病机制、病理特点、临床病理联系。</w:t>
      </w:r>
    </w:p>
    <w:p>
      <w:pPr>
        <w:pStyle w:val="BodyText"/>
        <w:ind w:left="26" w:right="80" w:firstLine="488"/>
        <w:spacing w:before="275" w:line="419" w:lineRule="auto"/>
        <w:rPr/>
      </w:pPr>
      <w:r>
        <w:rPr/>
        <w:t>（5）早期食道癌、胃癌、大肠癌概念，中晚期食道癌、进展期胃癌各型的</w:t>
      </w:r>
      <w:r>
        <w:rPr>
          <w:spacing w:val="4"/>
        </w:rPr>
        <w:t xml:space="preserve"> </w:t>
      </w:r>
      <w:r>
        <w:rPr>
          <w:spacing w:val="-3"/>
        </w:rPr>
        <w:t>形态特点。</w:t>
      </w:r>
    </w:p>
    <w:p>
      <w:pPr>
        <w:pStyle w:val="BodyText"/>
        <w:ind w:left="514"/>
        <w:spacing w:before="31" w:line="219" w:lineRule="auto"/>
        <w:rPr/>
      </w:pPr>
      <w:r>
        <w:rPr>
          <w:spacing w:val="-2"/>
        </w:rPr>
        <w:t>（6）酒精性肝病病变特点。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（7）原发性肝癌分型及其病理改变特点。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1"/>
        </w:rPr>
        <w:t>（8）胰腺癌病理改变特点及扩散转移和临床病理联系。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（9）炎症性肠病（溃疡性结肠炎、克隆恩病）的病理变化。</w:t>
      </w:r>
    </w:p>
    <w:p>
      <w:pPr>
        <w:pStyle w:val="BodyText"/>
        <w:ind w:left="401"/>
        <w:spacing w:before="274" w:line="218" w:lineRule="auto"/>
        <w:rPr/>
      </w:pPr>
      <w:r>
        <w:rPr>
          <w:spacing w:val="-4"/>
        </w:rPr>
        <w:t>10.淋巴造血系统</w:t>
      </w:r>
    </w:p>
    <w:p>
      <w:pPr>
        <w:pStyle w:val="BodyText"/>
        <w:ind w:left="514"/>
        <w:spacing w:before="278" w:line="218" w:lineRule="auto"/>
        <w:rPr/>
      </w:pPr>
      <w:r>
        <w:rPr>
          <w:spacing w:val="-2"/>
        </w:rPr>
        <w:t>（1）淋巴结良性病变的临床病理特点。</w:t>
      </w:r>
    </w:p>
    <w:p>
      <w:pPr>
        <w:pStyle w:val="BodyText"/>
        <w:ind w:left="514"/>
        <w:spacing w:before="276" w:line="218" w:lineRule="auto"/>
        <w:rPr/>
      </w:pPr>
      <w:r>
        <w:rPr>
          <w:spacing w:val="-1"/>
        </w:rPr>
        <w:t>（2）霍奇金淋巴瘤基本特点和常见组织学类型病变特点。</w:t>
      </w:r>
    </w:p>
    <w:p>
      <w:pPr>
        <w:pStyle w:val="BodyText"/>
        <w:ind w:left="514"/>
        <w:spacing w:before="276" w:line="218" w:lineRule="auto"/>
        <w:rPr/>
      </w:pPr>
      <w:r>
        <w:rPr>
          <w:spacing w:val="-2"/>
        </w:rPr>
        <w:t>（3）非霍奇金淋巴瘤常见类型病理特点。</w:t>
      </w:r>
    </w:p>
    <w:p>
      <w:pPr>
        <w:spacing w:line="218" w:lineRule="auto"/>
        <w:sectPr>
          <w:footerReference w:type="default" r:id="rId16"/>
          <w:pgSz w:w="11906" w:h="16839"/>
          <w:pgMar w:top="1431" w:right="1719" w:bottom="1156" w:left="1785" w:header="0" w:footer="992" w:gutter="0"/>
        </w:sectPr>
        <w:rPr/>
      </w:pPr>
    </w:p>
    <w:p>
      <w:pPr>
        <w:pStyle w:val="BodyText"/>
        <w:ind w:left="401"/>
        <w:spacing w:before="252" w:line="220" w:lineRule="auto"/>
        <w:rPr/>
      </w:pPr>
      <w:r>
        <w:rPr>
          <w:spacing w:val="-4"/>
        </w:rPr>
        <w:t>11.泌尿系统疾病</w:t>
      </w:r>
    </w:p>
    <w:p>
      <w:pPr>
        <w:pStyle w:val="BodyText"/>
        <w:ind w:left="22" w:right="13" w:firstLine="492"/>
        <w:spacing w:before="273" w:line="422" w:lineRule="auto"/>
        <w:rPr/>
      </w:pPr>
      <w:r>
        <w:rPr/>
        <w:t>（1）弥漫性毛细血管内增生性肾小球肾炎、弥漫性新月体性肾小球肾炎、</w:t>
      </w:r>
      <w:r>
        <w:rPr>
          <w:spacing w:val="4"/>
        </w:rPr>
        <w:t xml:space="preserve"> </w:t>
      </w:r>
      <w:r>
        <w:rPr>
          <w:spacing w:val="-2"/>
        </w:rPr>
        <w:t>膜性肾病、弥漫性膜增生性肾小球肾炎、轻微病变性肾炎、IgA</w:t>
      </w:r>
      <w:r>
        <w:rPr>
          <w:spacing w:val="-30"/>
        </w:rPr>
        <w:t xml:space="preserve"> </w:t>
      </w:r>
      <w:r>
        <w:rPr>
          <w:spacing w:val="-2"/>
        </w:rPr>
        <w:t>肾病、弥漫性硬</w:t>
      </w:r>
      <w:r>
        <w:rPr/>
        <w:t xml:space="preserve"> </w:t>
      </w:r>
      <w:r>
        <w:rPr>
          <w:spacing w:val="-1"/>
        </w:rPr>
        <w:t>化性肾小球肾炎的病因、发病机制、病理变化及临床病理联系。</w:t>
      </w:r>
    </w:p>
    <w:p>
      <w:pPr>
        <w:pStyle w:val="BodyText"/>
        <w:ind w:left="514"/>
        <w:spacing w:before="33" w:line="219" w:lineRule="auto"/>
        <w:rPr/>
      </w:pPr>
      <w:r>
        <w:rPr>
          <w:spacing w:val="-1"/>
        </w:rPr>
        <w:t>（2）肾盂肾炎的病因、发病机制、病理变化及临床病理联系。</w:t>
      </w:r>
    </w:p>
    <w:p>
      <w:pPr>
        <w:pStyle w:val="BodyText"/>
        <w:ind w:left="514" w:right="1879"/>
        <w:spacing w:before="275" w:line="418" w:lineRule="auto"/>
        <w:rPr/>
      </w:pPr>
      <w:r>
        <w:rPr>
          <w:spacing w:val="-3"/>
        </w:rPr>
        <w:t>（3）肾细胞癌的病理变化及常见分型、临床病理联系 。</w:t>
      </w:r>
      <w:r>
        <w:rPr>
          <w:spacing w:val="16"/>
        </w:rPr>
        <w:t xml:space="preserve"> </w:t>
      </w:r>
      <w:r>
        <w:rPr>
          <w:spacing w:val="-1"/>
        </w:rPr>
        <w:t>（4）膀胱癌、肾母细胞瘤病理改变、临床病理联系。</w:t>
      </w:r>
    </w:p>
    <w:p>
      <w:pPr>
        <w:pStyle w:val="BodyText"/>
        <w:ind w:left="401"/>
        <w:spacing w:before="33" w:line="219" w:lineRule="auto"/>
        <w:rPr/>
      </w:pPr>
      <w:r>
        <w:rPr>
          <w:spacing w:val="-3"/>
        </w:rPr>
        <w:t>12.女性生殖系统疾病</w:t>
      </w:r>
    </w:p>
    <w:p>
      <w:pPr>
        <w:pStyle w:val="BodyText"/>
        <w:ind w:left="514"/>
        <w:spacing w:before="275" w:line="219" w:lineRule="auto"/>
        <w:rPr/>
      </w:pPr>
      <w:r>
        <w:rPr>
          <w:spacing w:val="-1"/>
        </w:rPr>
        <w:t>（1）子宫颈癌的病因、类型及病变特点与扩散。</w:t>
      </w:r>
    </w:p>
    <w:p>
      <w:pPr>
        <w:pStyle w:val="BodyText"/>
        <w:ind w:left="21" w:right="13" w:firstLine="493"/>
        <w:spacing w:before="276" w:line="417" w:lineRule="auto"/>
        <w:rPr/>
      </w:pPr>
      <w:r>
        <w:rPr/>
        <w:t>（2）葡萄胎、侵袭性葡萄胎及绒毛膜癌的发病机制、病理变化及其病理临</w:t>
      </w:r>
      <w:r>
        <w:rPr>
          <w:spacing w:val="4"/>
        </w:rPr>
        <w:t xml:space="preserve"> </w:t>
      </w:r>
      <w:r>
        <w:rPr>
          <w:spacing w:val="-2"/>
        </w:rPr>
        <w:t>床联系。</w:t>
      </w:r>
    </w:p>
    <w:p>
      <w:pPr>
        <w:pStyle w:val="BodyText"/>
        <w:ind w:left="24" w:right="13" w:firstLine="490"/>
        <w:spacing w:before="34" w:line="419" w:lineRule="auto"/>
        <w:rPr/>
      </w:pPr>
      <w:r>
        <w:rPr/>
        <w:t>（3）乳腺增生性病变病理类型及病理改变；乳腺癌类型及其病理特点及转</w:t>
      </w:r>
      <w:r>
        <w:rPr>
          <w:spacing w:val="4"/>
        </w:rPr>
        <w:t xml:space="preserve"> </w:t>
      </w:r>
      <w:r>
        <w:rPr>
          <w:spacing w:val="-3"/>
        </w:rPr>
        <w:t>移途径。</w:t>
      </w:r>
    </w:p>
    <w:p>
      <w:pPr>
        <w:pStyle w:val="BodyText"/>
        <w:ind w:left="23" w:right="13" w:firstLine="491"/>
        <w:spacing w:before="33" w:line="422" w:lineRule="auto"/>
        <w:jc w:val="both"/>
        <w:rPr/>
      </w:pPr>
      <w:r>
        <w:rPr/>
        <w:t>（4）子宫平滑肌瘤基本病理变化；卵巢浆液性、黏液性肿瘤病理改变；卵</w:t>
      </w:r>
      <w:r>
        <w:rPr>
          <w:spacing w:val="4"/>
        </w:rPr>
        <w:t xml:space="preserve"> </w:t>
      </w:r>
      <w:r>
        <w:rPr>
          <w:spacing w:val="-3"/>
        </w:rPr>
        <w:t>巢性索间质肿瘤、生殖细胞肿瘤常见类型及病理改变特点；前列腺增生症及前列</w:t>
      </w:r>
      <w:r>
        <w:rPr>
          <w:spacing w:val="1"/>
        </w:rPr>
        <w:t xml:space="preserve"> </w:t>
      </w:r>
      <w:r>
        <w:rPr>
          <w:spacing w:val="-2"/>
        </w:rPr>
        <w:t>腺癌病理改变。</w:t>
      </w:r>
    </w:p>
    <w:p>
      <w:pPr>
        <w:pStyle w:val="BodyText"/>
        <w:ind w:left="401"/>
        <w:spacing w:before="33" w:line="219" w:lineRule="auto"/>
        <w:rPr/>
      </w:pPr>
      <w:r>
        <w:rPr>
          <w:spacing w:val="-3"/>
        </w:rPr>
        <w:t>13.内分泌系统疾病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（1）弥漫非毒性甲状腺肿的病因、发病机制、病理变化。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1"/>
        </w:rPr>
        <w:t>（2）弥漫性毒性甲状腺肿的病因发病机制、病理变化。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（3）甲状腺肿瘤的类型及病理变化。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（4）糖尿病的类型、病因及病理变化。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（5）胰岛细胞瘤病理变化特点。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（6）垂体肿瘤的组织学类型特点。</w:t>
      </w:r>
    </w:p>
    <w:p>
      <w:pPr>
        <w:pStyle w:val="BodyText"/>
        <w:ind w:left="401"/>
        <w:spacing w:before="275" w:line="219" w:lineRule="auto"/>
        <w:rPr/>
      </w:pPr>
      <w:r>
        <w:rPr>
          <w:spacing w:val="-4"/>
        </w:rPr>
        <w:t>14.神经系统疾病</w:t>
      </w:r>
    </w:p>
    <w:p>
      <w:pPr>
        <w:spacing w:line="219" w:lineRule="auto"/>
        <w:sectPr>
          <w:footerReference w:type="default" r:id="rId17"/>
          <w:pgSz w:w="11906" w:h="16839"/>
          <w:pgMar w:top="1431" w:right="1785" w:bottom="1157" w:left="1785" w:header="0" w:footer="992" w:gutter="0"/>
        </w:sectPr>
        <w:rPr/>
      </w:pPr>
    </w:p>
    <w:p>
      <w:pPr>
        <w:pStyle w:val="BodyText"/>
        <w:ind w:left="514"/>
        <w:spacing w:before="251" w:line="219" w:lineRule="auto"/>
        <w:rPr/>
      </w:pPr>
      <w:r>
        <w:rPr>
          <w:spacing w:val="-2"/>
        </w:rPr>
        <w:t>（1）神经系统疾病基本病变。</w:t>
      </w:r>
    </w:p>
    <w:p>
      <w:pPr>
        <w:pStyle w:val="BodyText"/>
        <w:ind w:left="26" w:right="80" w:firstLine="488"/>
        <w:spacing w:before="273" w:line="418" w:lineRule="auto"/>
        <w:rPr/>
      </w:pPr>
      <w:r>
        <w:rPr/>
        <w:t>（2）流行性脑脊髓膜炎的病因、传染途径、发病机制、病理变化、临床病</w:t>
      </w:r>
      <w:r>
        <w:rPr>
          <w:spacing w:val="4"/>
        </w:rPr>
        <w:t xml:space="preserve"> </w:t>
      </w:r>
      <w:r>
        <w:rPr>
          <w:spacing w:val="-2"/>
        </w:rPr>
        <w:t>理联系和结局。</w:t>
      </w:r>
    </w:p>
    <w:p>
      <w:pPr>
        <w:pStyle w:val="BodyText"/>
        <w:ind w:left="24" w:right="80" w:firstLine="490"/>
        <w:spacing w:before="34" w:line="418" w:lineRule="auto"/>
        <w:rPr/>
      </w:pPr>
      <w:r>
        <w:rPr/>
        <w:t>（3）流行性乙型脑炎的病因、传染途径、发病机制、病理变化、临床病理</w:t>
      </w:r>
      <w:r>
        <w:rPr>
          <w:spacing w:val="4"/>
        </w:rPr>
        <w:t xml:space="preserve"> </w:t>
      </w:r>
      <w:r>
        <w:rPr>
          <w:spacing w:val="-2"/>
        </w:rPr>
        <w:t>联系和结局。</w:t>
      </w:r>
    </w:p>
    <w:p>
      <w:pPr>
        <w:pStyle w:val="BodyText"/>
        <w:ind w:left="401"/>
        <w:spacing w:before="32" w:line="219" w:lineRule="auto"/>
        <w:rPr/>
      </w:pPr>
      <w:r>
        <w:rPr>
          <w:spacing w:val="-3"/>
        </w:rPr>
        <w:t>15.传染病和寄生虫病</w:t>
      </w:r>
    </w:p>
    <w:p>
      <w:pPr>
        <w:pStyle w:val="BodyText"/>
        <w:ind w:left="28" w:right="80" w:firstLine="486"/>
        <w:spacing w:before="277" w:line="417" w:lineRule="auto"/>
        <w:rPr/>
      </w:pPr>
      <w:r>
        <w:rPr/>
        <w:t>（1）伤寒的病因、传染途径、发病机制、各器官的病理变化、临床病理联</w:t>
      </w:r>
      <w:r>
        <w:rPr>
          <w:spacing w:val="4"/>
        </w:rPr>
        <w:t xml:space="preserve"> </w:t>
      </w:r>
      <w:r>
        <w:rPr>
          <w:spacing w:val="-2"/>
        </w:rPr>
        <w:t>系、并发症和结局。</w:t>
      </w:r>
    </w:p>
    <w:p>
      <w:pPr>
        <w:pStyle w:val="BodyText"/>
        <w:ind w:left="514"/>
        <w:spacing w:before="34" w:line="219" w:lineRule="auto"/>
        <w:rPr/>
      </w:pPr>
      <w:r>
        <w:rPr>
          <w:spacing w:val="-1"/>
        </w:rPr>
        <w:t>（2）细菌性痢疾的病因、传染途径、类型及病变特点、临床病理联系。</w:t>
      </w:r>
    </w:p>
    <w:p>
      <w:pPr>
        <w:pStyle w:val="BodyText"/>
        <w:ind w:left="23" w:firstLine="491"/>
        <w:spacing w:before="277" w:line="417" w:lineRule="auto"/>
        <w:rPr/>
      </w:pPr>
      <w:r>
        <w:rPr>
          <w:spacing w:val="-5"/>
        </w:rPr>
        <w:t>（3）血吸虫病的病因、传染途径、基本病理变化和发病机制。肠道、肝脏、</w:t>
      </w:r>
      <w:r>
        <w:rPr>
          <w:spacing w:val="14"/>
        </w:rPr>
        <w:t xml:space="preserve"> </w:t>
      </w:r>
      <w:r>
        <w:rPr>
          <w:spacing w:val="-1"/>
        </w:rPr>
        <w:t>脾脏的病理变化及后果。</w:t>
      </w:r>
    </w:p>
    <w:p>
      <w:pPr>
        <w:pStyle w:val="BodyText"/>
        <w:ind w:left="514"/>
        <w:spacing w:before="34" w:line="219" w:lineRule="auto"/>
        <w:rPr/>
      </w:pPr>
      <w:r>
        <w:rPr>
          <w:spacing w:val="-1"/>
        </w:rPr>
        <w:t>（4）梅毒病因、传染途径、类型及病理变化。</w:t>
      </w:r>
    </w:p>
    <w:p>
      <w:pPr>
        <w:pStyle w:val="BodyText"/>
        <w:ind w:left="514"/>
        <w:spacing w:before="277" w:line="218" w:lineRule="auto"/>
        <w:rPr/>
      </w:pPr>
      <w:r>
        <w:rPr>
          <w:spacing w:val="-1"/>
        </w:rPr>
        <w:t>（5）淋病、尖锐湿疣病因、传染途径及病理变化。</w:t>
      </w:r>
    </w:p>
    <w:p>
      <w:pPr>
        <w:pStyle w:val="BodyText"/>
        <w:ind w:left="517"/>
        <w:spacing w:before="276" w:line="220" w:lineRule="auto"/>
        <w:rPr/>
      </w:pPr>
      <w:r>
        <w:rPr>
          <w:spacing w:val="-3"/>
        </w:rPr>
        <w:t>（四）医学免疫学</w:t>
      </w:r>
    </w:p>
    <w:p>
      <w:pPr>
        <w:pStyle w:val="BodyText"/>
        <w:ind w:left="401"/>
        <w:spacing w:before="274" w:line="219" w:lineRule="auto"/>
        <w:rPr/>
      </w:pPr>
      <w:r>
        <w:rPr>
          <w:spacing w:val="-4"/>
        </w:rPr>
        <w:t>1.免疫学概论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（1）免疫的概念和功能。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（2）免疫系统的基本功能。</w:t>
      </w:r>
    </w:p>
    <w:p>
      <w:pPr>
        <w:pStyle w:val="BodyText"/>
        <w:ind w:left="386" w:right="4706" w:firstLine="128"/>
        <w:spacing w:before="275" w:line="419" w:lineRule="auto"/>
        <w:rPr/>
      </w:pPr>
      <w:r>
        <w:rPr>
          <w:spacing w:val="-5"/>
        </w:rPr>
        <w:t>（3）免疫应答的类型和特性。</w:t>
      </w:r>
      <w:r>
        <w:rPr>
          <w:spacing w:val="8"/>
        </w:rPr>
        <w:t xml:space="preserve"> </w:t>
      </w:r>
      <w:r>
        <w:rPr>
          <w:spacing w:val="-2"/>
        </w:rPr>
        <w:t>2.免疫器官和组织</w:t>
      </w:r>
    </w:p>
    <w:p>
      <w:pPr>
        <w:pStyle w:val="BodyText"/>
        <w:ind w:left="514"/>
        <w:spacing w:before="31" w:line="220" w:lineRule="auto"/>
        <w:rPr/>
      </w:pPr>
      <w:r>
        <w:rPr>
          <w:spacing w:val="-2"/>
        </w:rPr>
        <w:t>（1）免疫系统的组成。</w:t>
      </w:r>
    </w:p>
    <w:p>
      <w:pPr>
        <w:pStyle w:val="BodyText"/>
        <w:ind w:left="514"/>
        <w:spacing w:before="274" w:line="220" w:lineRule="auto"/>
        <w:rPr/>
      </w:pPr>
      <w:r>
        <w:rPr>
          <w:spacing w:val="-2"/>
        </w:rPr>
        <w:t>（2）免疫器官组成及功能。</w:t>
      </w:r>
    </w:p>
    <w:p>
      <w:pPr>
        <w:pStyle w:val="BodyText"/>
        <w:ind w:left="514"/>
        <w:spacing w:before="275" w:line="218" w:lineRule="auto"/>
        <w:rPr/>
      </w:pPr>
      <w:r>
        <w:rPr>
          <w:spacing w:val="-2"/>
        </w:rPr>
        <w:t>（3）淋巴结和脾脏的细胞分布特点及功能。</w:t>
      </w:r>
    </w:p>
    <w:p>
      <w:pPr>
        <w:pStyle w:val="BodyText"/>
        <w:ind w:left="514"/>
        <w:spacing w:before="276" w:line="218" w:lineRule="auto"/>
        <w:rPr/>
      </w:pPr>
      <w:r>
        <w:rPr>
          <w:spacing w:val="-2"/>
        </w:rPr>
        <w:t>（4）淋巴细胞再循环和归巢。</w:t>
      </w:r>
    </w:p>
    <w:p>
      <w:pPr>
        <w:pStyle w:val="BodyText"/>
        <w:ind w:left="388"/>
        <w:spacing w:before="276" w:line="219" w:lineRule="auto"/>
        <w:rPr/>
      </w:pPr>
      <w:r>
        <w:rPr>
          <w:spacing w:val="-4"/>
        </w:rPr>
        <w:t>3.抗原</w:t>
      </w:r>
    </w:p>
    <w:p>
      <w:pPr>
        <w:spacing w:line="219" w:lineRule="auto"/>
        <w:sectPr>
          <w:footerReference w:type="default" r:id="rId18"/>
          <w:pgSz w:w="11906" w:h="16839"/>
          <w:pgMar w:top="1431" w:right="1719" w:bottom="1156" w:left="1785" w:header="0" w:footer="992" w:gutter="0"/>
        </w:sectPr>
        <w:rPr/>
      </w:pPr>
    </w:p>
    <w:p>
      <w:pPr>
        <w:pStyle w:val="BodyText"/>
        <w:ind w:left="514"/>
        <w:spacing w:before="252" w:line="219" w:lineRule="auto"/>
        <w:rPr/>
      </w:pPr>
      <w:r>
        <w:rPr>
          <w:spacing w:val="-2"/>
        </w:rPr>
        <w:t>（1）抗原的概念与特性。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（2）抗原的特异性及抗原表位的分类。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（3）共同抗原与交叉反应。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（4）影响抗原免疫原性的因素。</w:t>
      </w:r>
    </w:p>
    <w:p>
      <w:pPr>
        <w:pStyle w:val="BodyText"/>
        <w:ind w:left="514"/>
        <w:spacing w:before="274" w:line="214" w:lineRule="auto"/>
        <w:rPr/>
      </w:pPr>
      <w:r>
        <w:rPr>
          <w:spacing w:val="-2"/>
        </w:rPr>
        <w:t>（5）抗原的种类：TD-Ag</w:t>
      </w:r>
      <w:r>
        <w:rPr>
          <w:spacing w:val="-46"/>
        </w:rPr>
        <w:t xml:space="preserve"> </w:t>
      </w:r>
      <w:r>
        <w:rPr>
          <w:spacing w:val="-2"/>
        </w:rPr>
        <w:t>与</w:t>
      </w:r>
      <w:r>
        <w:rPr>
          <w:spacing w:val="-53"/>
        </w:rPr>
        <w:t xml:space="preserve"> </w:t>
      </w:r>
      <w:r>
        <w:rPr>
          <w:spacing w:val="-2"/>
        </w:rPr>
        <w:t>TI-A</w:t>
      </w:r>
      <w:r>
        <w:rPr>
          <w:spacing w:val="-3"/>
        </w:rPr>
        <w:t>g，异种抗原，异嗜性抗原，</w:t>
      </w:r>
      <w:r>
        <w:rPr>
          <w:spacing w:val="-71"/>
        </w:rPr>
        <w:t xml:space="preserve"> </w:t>
      </w:r>
      <w:r>
        <w:rPr>
          <w:spacing w:val="-3"/>
        </w:rPr>
        <w:t>自身抗原。</w:t>
      </w:r>
    </w:p>
    <w:p>
      <w:pPr>
        <w:pStyle w:val="BodyText"/>
        <w:ind w:left="514"/>
        <w:spacing w:before="281" w:line="219" w:lineRule="auto"/>
        <w:rPr/>
      </w:pPr>
      <w:r>
        <w:rPr>
          <w:spacing w:val="-1"/>
        </w:rPr>
        <w:t>（6）超抗原、佐剂的概念、特点、举例及意义。</w:t>
      </w:r>
    </w:p>
    <w:p>
      <w:pPr>
        <w:pStyle w:val="BodyText"/>
        <w:ind w:left="382"/>
        <w:spacing w:before="278" w:line="219" w:lineRule="auto"/>
        <w:rPr/>
      </w:pPr>
      <w:r>
        <w:rPr>
          <w:spacing w:val="-3"/>
        </w:rPr>
        <w:t>4.抗体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（1）抗体与免疫球蛋白的概念。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（2）抗体的结构与功能。</w:t>
      </w:r>
    </w:p>
    <w:p>
      <w:pPr>
        <w:pStyle w:val="BodyText"/>
        <w:ind w:right="16"/>
        <w:spacing w:before="276" w:line="217" w:lineRule="auto"/>
        <w:jc w:val="right"/>
        <w:rPr/>
      </w:pPr>
      <w:r>
        <w:rPr>
          <w:spacing w:val="-3"/>
        </w:rPr>
        <w:t>①基本结构：轻链、重链、可变区（HVR、CDR、抗原结合部位）、恒定区及</w:t>
      </w:r>
    </w:p>
    <w:p>
      <w:pPr>
        <w:pStyle w:val="BodyText"/>
        <w:ind w:left="27"/>
        <w:spacing w:before="277" w:line="221" w:lineRule="auto"/>
        <w:rPr/>
      </w:pPr>
      <w:r>
        <w:rPr>
          <w:spacing w:val="-4"/>
        </w:rPr>
        <w:t>功能区。</w:t>
      </w:r>
    </w:p>
    <w:p>
      <w:pPr>
        <w:pStyle w:val="BodyText"/>
        <w:ind w:left="501"/>
        <w:spacing w:before="272" w:line="217" w:lineRule="auto"/>
        <w:rPr/>
      </w:pPr>
      <w:r>
        <w:rPr>
          <w:spacing w:val="-1"/>
        </w:rPr>
        <w:t>②抗体的酶解片段及功能。</w:t>
      </w:r>
    </w:p>
    <w:p>
      <w:pPr>
        <w:pStyle w:val="BodyText"/>
        <w:ind w:left="501"/>
        <w:spacing w:before="280" w:line="217" w:lineRule="auto"/>
        <w:rPr/>
      </w:pPr>
      <w:r>
        <w:rPr>
          <w:spacing w:val="-7"/>
        </w:rPr>
        <w:t>③抗体</w:t>
      </w:r>
      <w:r>
        <w:rPr>
          <w:spacing w:val="-47"/>
        </w:rPr>
        <w:t xml:space="preserve"> </w:t>
      </w:r>
      <w:r>
        <w:rPr>
          <w:spacing w:val="-7"/>
        </w:rPr>
        <w:t>V</w:t>
      </w:r>
      <w:r>
        <w:rPr>
          <w:spacing w:val="-33"/>
        </w:rPr>
        <w:t xml:space="preserve"> </w:t>
      </w:r>
      <w:r>
        <w:rPr>
          <w:spacing w:val="-7"/>
        </w:rPr>
        <w:t>区和</w:t>
      </w:r>
      <w:r>
        <w:rPr>
          <w:spacing w:val="-52"/>
        </w:rPr>
        <w:t xml:space="preserve"> </w:t>
      </w:r>
      <w:r>
        <w:rPr>
          <w:spacing w:val="-7"/>
        </w:rPr>
        <w:t>C</w:t>
      </w:r>
      <w:r>
        <w:rPr>
          <w:spacing w:val="-33"/>
        </w:rPr>
        <w:t xml:space="preserve"> </w:t>
      </w:r>
      <w:r>
        <w:rPr>
          <w:spacing w:val="-7"/>
        </w:rPr>
        <w:t>区的功能。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2"/>
        </w:rPr>
        <w:t>（3）各类抗体的生物学特性及功能。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1"/>
        </w:rPr>
        <w:t>（4）多克隆抗体与单克隆抗体的概念、特点及制备。</w:t>
      </w:r>
    </w:p>
    <w:p>
      <w:pPr>
        <w:pStyle w:val="BodyText"/>
        <w:ind w:left="388"/>
        <w:spacing w:before="276" w:line="220" w:lineRule="auto"/>
        <w:rPr/>
      </w:pPr>
      <w:r>
        <w:rPr>
          <w:spacing w:val="-3"/>
        </w:rPr>
        <w:t>5.补体系统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（1）补体的概念与组成。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（2）补体的理化特性。</w:t>
      </w:r>
    </w:p>
    <w:p>
      <w:pPr>
        <w:pStyle w:val="BodyText"/>
        <w:ind w:right="16"/>
        <w:spacing w:before="277" w:line="219" w:lineRule="auto"/>
        <w:jc w:val="right"/>
        <w:rPr/>
      </w:pPr>
      <w:r>
        <w:rPr/>
        <w:t>（3）补体系统的激活：经典途径，旁路途径及</w:t>
      </w:r>
      <w:r>
        <w:rPr>
          <w:spacing w:val="-58"/>
        </w:rPr>
        <w:t xml:space="preserve"> </w:t>
      </w:r>
      <w:r>
        <w:rPr/>
        <w:t>MBL</w:t>
      </w:r>
      <w:r>
        <w:rPr>
          <w:spacing w:val="-50"/>
        </w:rPr>
        <w:t xml:space="preserve"> </w:t>
      </w:r>
      <w:r>
        <w:rPr>
          <w:spacing w:val="-1"/>
        </w:rPr>
        <w:t>途径的激活物质与激活</w:t>
      </w:r>
    </w:p>
    <w:p>
      <w:pPr>
        <w:pStyle w:val="BodyText"/>
        <w:ind w:left="24"/>
        <w:spacing w:before="275" w:line="219" w:lineRule="auto"/>
        <w:rPr/>
      </w:pPr>
      <w:r>
        <w:rPr>
          <w:spacing w:val="-1"/>
        </w:rPr>
        <w:t>过程；三条补体激活途径的比较。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4"/>
        </w:rPr>
        <w:t>（4）补体活化的调控：</w:t>
      </w:r>
      <w:r>
        <w:rPr>
          <w:spacing w:val="-58"/>
        </w:rPr>
        <w:t xml:space="preserve"> </w:t>
      </w:r>
      <w:r>
        <w:rPr>
          <w:spacing w:val="-4"/>
        </w:rPr>
        <w:t>自身调控与调节因子。</w:t>
      </w:r>
    </w:p>
    <w:p>
      <w:pPr>
        <w:pStyle w:val="BodyText"/>
        <w:ind w:left="24" w:right="13" w:firstLine="490"/>
        <w:spacing w:before="276" w:line="418" w:lineRule="auto"/>
        <w:rPr/>
      </w:pPr>
      <w:r>
        <w:rPr/>
        <w:t>（5）补体的生物学作用：细胞毒作用、调理作用、炎症反应，消除免疫复</w:t>
      </w:r>
      <w:r>
        <w:rPr>
          <w:spacing w:val="4"/>
        </w:rPr>
        <w:t xml:space="preserve"> </w:t>
      </w:r>
      <w:r>
        <w:rPr>
          <w:spacing w:val="-4"/>
        </w:rPr>
        <w:t>合物。</w:t>
      </w:r>
    </w:p>
    <w:p>
      <w:pPr>
        <w:pStyle w:val="BodyText"/>
        <w:ind w:left="385"/>
        <w:spacing w:before="32" w:line="219" w:lineRule="auto"/>
        <w:rPr/>
      </w:pPr>
      <w:r>
        <w:rPr>
          <w:spacing w:val="-1"/>
        </w:rPr>
        <w:t>6.细胞因子、白细胞分化抗原和黏附分子</w:t>
      </w:r>
    </w:p>
    <w:p>
      <w:pPr>
        <w:spacing w:line="219" w:lineRule="auto"/>
        <w:sectPr>
          <w:footerReference w:type="default" r:id="rId19"/>
          <w:pgSz w:w="11906" w:h="16839"/>
          <w:pgMar w:top="1431" w:right="1785" w:bottom="1157" w:left="1785" w:header="0" w:footer="992" w:gutter="0"/>
        </w:sectPr>
        <w:rPr/>
      </w:pPr>
    </w:p>
    <w:p>
      <w:pPr>
        <w:pStyle w:val="BodyText"/>
        <w:ind w:left="514"/>
        <w:spacing w:before="252" w:line="219" w:lineRule="auto"/>
        <w:rPr/>
      </w:pPr>
      <w:r>
        <w:rPr>
          <w:spacing w:val="-2"/>
        </w:rPr>
        <w:t>（1）细胞因子的概念与共同特性。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（2）细胞因子的分类与生物学活性。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3"/>
        </w:rPr>
        <w:t>（3）人白细胞分化抗原与</w:t>
      </w:r>
      <w:r>
        <w:rPr>
          <w:spacing w:val="-35"/>
        </w:rPr>
        <w:t xml:space="preserve"> </w:t>
      </w:r>
      <w:r>
        <w:rPr>
          <w:spacing w:val="-3"/>
        </w:rPr>
        <w:t>CD</w:t>
      </w:r>
      <w:r>
        <w:rPr>
          <w:spacing w:val="-47"/>
        </w:rPr>
        <w:t xml:space="preserve"> </w:t>
      </w:r>
      <w:r>
        <w:rPr>
          <w:spacing w:val="-3"/>
        </w:rPr>
        <w:t>分子的概念。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（4）粘附分子的概念、分类与功能。</w:t>
      </w:r>
    </w:p>
    <w:p>
      <w:pPr>
        <w:pStyle w:val="BodyText"/>
        <w:ind w:left="389"/>
        <w:spacing w:before="276" w:line="219" w:lineRule="auto"/>
        <w:rPr/>
      </w:pPr>
      <w:r>
        <w:rPr>
          <w:spacing w:val="-1"/>
        </w:rPr>
        <w:t>7.主要组织相容性复合体及其编码分子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（1）主要组织相容性抗原、主要组织相容性复合体的含义。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1"/>
        </w:rPr>
        <w:t>（2）人类</w:t>
      </w:r>
      <w:r>
        <w:rPr>
          <w:spacing w:val="-56"/>
        </w:rPr>
        <w:t xml:space="preserve"> </w:t>
      </w:r>
      <w:r>
        <w:rPr>
          <w:spacing w:val="-1"/>
        </w:rPr>
        <w:t>HLA</w:t>
      </w:r>
      <w:r>
        <w:rPr>
          <w:spacing w:val="-50"/>
        </w:rPr>
        <w:t xml:space="preserve"> </w:t>
      </w:r>
      <w:r>
        <w:rPr>
          <w:spacing w:val="-1"/>
        </w:rPr>
        <w:t>基因复合体的基因区、基因位点</w:t>
      </w:r>
      <w:r>
        <w:rPr>
          <w:spacing w:val="-2"/>
        </w:rPr>
        <w:t>及编码的抗原。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8"/>
        </w:rPr>
        <w:t>（3）HLA</w:t>
      </w:r>
      <w:r>
        <w:rPr>
          <w:spacing w:val="93"/>
        </w:rPr>
        <w:t xml:space="preserve"> </w:t>
      </w:r>
      <w:r>
        <w:rPr>
          <w:spacing w:val="-8"/>
        </w:rPr>
        <w:t>Ⅰ</w:t>
      </w:r>
      <w:r>
        <w:rPr>
          <w:spacing w:val="-94"/>
        </w:rPr>
        <w:t xml:space="preserve"> </w:t>
      </w:r>
      <w:r>
        <w:rPr>
          <w:spacing w:val="-8"/>
        </w:rPr>
        <w:t>、</w:t>
      </w:r>
      <w:r>
        <w:rPr>
          <w:spacing w:val="-69"/>
        </w:rPr>
        <w:t xml:space="preserve"> </w:t>
      </w:r>
      <w:r>
        <w:rPr>
          <w:spacing w:val="-8"/>
        </w:rPr>
        <w:t>Ⅱ类分子的结构、分布、主要功能。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4"/>
        </w:rPr>
        <w:t>（4）MHC</w:t>
      </w:r>
      <w:r>
        <w:rPr>
          <w:spacing w:val="-18"/>
        </w:rPr>
        <w:t xml:space="preserve"> </w:t>
      </w:r>
      <w:r>
        <w:rPr>
          <w:spacing w:val="-4"/>
        </w:rPr>
        <w:t>的多态性和遗传特征。</w:t>
      </w:r>
    </w:p>
    <w:p>
      <w:pPr>
        <w:pStyle w:val="BodyText"/>
        <w:ind w:left="514"/>
        <w:spacing w:before="278" w:line="219" w:lineRule="auto"/>
        <w:rPr/>
      </w:pPr>
      <w:r>
        <w:rPr>
          <w:spacing w:val="-3"/>
        </w:rPr>
        <w:t>（5）MHC</w:t>
      </w:r>
      <w:r>
        <w:rPr>
          <w:spacing w:val="-34"/>
        </w:rPr>
        <w:t xml:space="preserve"> </w:t>
      </w:r>
      <w:r>
        <w:rPr>
          <w:spacing w:val="-3"/>
        </w:rPr>
        <w:t>与抗原肽的相互作用。</w:t>
      </w:r>
    </w:p>
    <w:p>
      <w:pPr>
        <w:pStyle w:val="BodyText"/>
        <w:ind w:left="514"/>
        <w:spacing w:before="274" w:line="220" w:lineRule="auto"/>
        <w:rPr/>
      </w:pPr>
      <w:r>
        <w:rPr>
          <w:spacing w:val="-5"/>
        </w:rPr>
        <w:t>（6）HLA</w:t>
      </w:r>
      <w:r>
        <w:rPr>
          <w:spacing w:val="-22"/>
        </w:rPr>
        <w:t xml:space="preserve"> </w:t>
      </w:r>
      <w:r>
        <w:rPr>
          <w:spacing w:val="-5"/>
        </w:rPr>
        <w:t>的医学意义。</w:t>
      </w:r>
    </w:p>
    <w:p>
      <w:pPr>
        <w:pStyle w:val="BodyText"/>
        <w:ind w:left="384"/>
        <w:spacing w:before="273" w:line="218" w:lineRule="auto"/>
        <w:rPr/>
      </w:pPr>
      <w:r>
        <w:rPr>
          <w:spacing w:val="-4"/>
        </w:rPr>
        <w:t>8.T</w:t>
      </w:r>
      <w:r>
        <w:rPr>
          <w:spacing w:val="-44"/>
        </w:rPr>
        <w:t xml:space="preserve"> </w:t>
      </w:r>
      <w:r>
        <w:rPr>
          <w:spacing w:val="-4"/>
        </w:rPr>
        <w:t>淋巴细胞</w:t>
      </w:r>
    </w:p>
    <w:p>
      <w:pPr>
        <w:pStyle w:val="BodyText"/>
        <w:ind w:left="514"/>
        <w:spacing w:before="279" w:line="219" w:lineRule="auto"/>
        <w:rPr/>
      </w:pPr>
      <w:r>
        <w:rPr>
          <w:spacing w:val="-2"/>
        </w:rPr>
        <w:t>（1）T</w:t>
      </w:r>
      <w:r>
        <w:rPr>
          <w:spacing w:val="-34"/>
        </w:rPr>
        <w:t xml:space="preserve"> </w:t>
      </w:r>
      <w:r>
        <w:rPr>
          <w:spacing w:val="-2"/>
        </w:rPr>
        <w:t>细胞在胸腺中的发育：阴性选择、阳性选择。</w:t>
      </w:r>
    </w:p>
    <w:p>
      <w:pPr>
        <w:pStyle w:val="BodyText"/>
        <w:ind w:left="24" w:firstLine="490"/>
        <w:spacing w:before="276" w:line="422" w:lineRule="auto"/>
        <w:jc w:val="both"/>
        <w:rPr/>
      </w:pPr>
      <w:r>
        <w:rPr>
          <w:spacing w:val="-5"/>
        </w:rPr>
        <w:t>（2）T</w:t>
      </w:r>
      <w:r>
        <w:rPr>
          <w:spacing w:val="-33"/>
        </w:rPr>
        <w:t xml:space="preserve"> </w:t>
      </w:r>
      <w:r>
        <w:rPr>
          <w:spacing w:val="-5"/>
        </w:rPr>
        <w:t>细胞的表面分子：TCR-CD3</w:t>
      </w:r>
      <w:r>
        <w:rPr>
          <w:spacing w:val="-31"/>
        </w:rPr>
        <w:t xml:space="preserve"> </w:t>
      </w:r>
      <w:r>
        <w:rPr>
          <w:spacing w:val="-5"/>
        </w:rPr>
        <w:t>的结构与功能，CD4、CD8</w:t>
      </w:r>
      <w:r>
        <w:rPr>
          <w:spacing w:val="-30"/>
        </w:rPr>
        <w:t xml:space="preserve"> </w:t>
      </w:r>
      <w:r>
        <w:rPr>
          <w:spacing w:val="-5"/>
        </w:rPr>
        <w:t>的结构及作用，</w:t>
      </w:r>
      <w:r>
        <w:rPr/>
        <w:t xml:space="preserve"> </w:t>
      </w:r>
      <w:r>
        <w:rPr>
          <w:spacing w:val="-1"/>
        </w:rPr>
        <w:t>协同刺激分子</w:t>
      </w:r>
      <w:r>
        <w:rPr>
          <w:spacing w:val="-53"/>
        </w:rPr>
        <w:t xml:space="preserve"> </w:t>
      </w:r>
      <w:r>
        <w:rPr>
          <w:spacing w:val="-1"/>
        </w:rPr>
        <w:t>CD28（或</w:t>
      </w:r>
      <w:r>
        <w:rPr>
          <w:spacing w:val="-52"/>
        </w:rPr>
        <w:t xml:space="preserve"> </w:t>
      </w:r>
      <w:r>
        <w:rPr>
          <w:spacing w:val="-1"/>
        </w:rPr>
        <w:t>CD152）与</w:t>
      </w:r>
      <w:r>
        <w:rPr>
          <w:spacing w:val="-53"/>
        </w:rPr>
        <w:t xml:space="preserve"> </w:t>
      </w:r>
      <w:r>
        <w:rPr>
          <w:spacing w:val="-1"/>
        </w:rPr>
        <w:t>CTLA-4</w:t>
      </w:r>
      <w:r>
        <w:rPr>
          <w:spacing w:val="-31"/>
        </w:rPr>
        <w:t xml:space="preserve"> </w:t>
      </w:r>
      <w:r>
        <w:rPr>
          <w:spacing w:val="-1"/>
        </w:rPr>
        <w:t>的作用，CD40L、CD</w:t>
      </w:r>
      <w:r>
        <w:rPr>
          <w:spacing w:val="-2"/>
        </w:rPr>
        <w:t>2、PD-1、CTLA-1</w:t>
      </w:r>
      <w:r>
        <w:rPr/>
        <w:t xml:space="preserve"> </w:t>
      </w:r>
      <w:r>
        <w:rPr>
          <w:spacing w:val="-3"/>
        </w:rPr>
        <w:t>的作用。</w:t>
      </w:r>
    </w:p>
    <w:p>
      <w:pPr>
        <w:pStyle w:val="BodyText"/>
        <w:ind w:left="24" w:right="63" w:firstLine="490"/>
        <w:spacing w:before="14" w:line="328" w:lineRule="auto"/>
        <w:rPr/>
      </w:pPr>
      <w:r>
        <w:rPr>
          <w:spacing w:val="1"/>
        </w:rPr>
        <w:t>（3）T</w:t>
      </w:r>
      <w:r>
        <w:rPr>
          <w:spacing w:val="-48"/>
        </w:rPr>
        <w:t xml:space="preserve"> </w:t>
      </w:r>
      <w:r>
        <w:rPr>
          <w:spacing w:val="1"/>
        </w:rPr>
        <w:t>细胞亚群的分类：初始</w:t>
      </w:r>
      <w:r>
        <w:rPr>
          <w:spacing w:val="-48"/>
        </w:rPr>
        <w:t xml:space="preserve"> </w:t>
      </w:r>
      <w:r>
        <w:rPr>
          <w:spacing w:val="1"/>
        </w:rPr>
        <w:t>T</w:t>
      </w:r>
      <w:r>
        <w:rPr>
          <w:spacing w:val="-45"/>
        </w:rPr>
        <w:t xml:space="preserve"> </w:t>
      </w:r>
      <w:r>
        <w:rPr>
          <w:spacing w:val="1"/>
        </w:rPr>
        <w:t>细胞、效应</w:t>
      </w:r>
      <w:r>
        <w:rPr>
          <w:spacing w:val="-49"/>
        </w:rPr>
        <w:t xml:space="preserve"> </w:t>
      </w:r>
      <w:r>
        <w:rPr>
          <w:spacing w:val="1"/>
        </w:rPr>
        <w:t>T</w:t>
      </w:r>
      <w:r>
        <w:rPr>
          <w:spacing w:val="-45"/>
        </w:rPr>
        <w:t xml:space="preserve"> </w:t>
      </w:r>
      <w:r>
        <w:rPr>
          <w:spacing w:val="1"/>
        </w:rPr>
        <w:t>细胞、记忆性</w:t>
      </w:r>
      <w:r>
        <w:rPr>
          <w:spacing w:val="-48"/>
        </w:rPr>
        <w:t xml:space="preserve"> </w:t>
      </w:r>
      <w:r>
        <w:rPr>
          <w:spacing w:val="1"/>
        </w:rPr>
        <w:t>T</w:t>
      </w:r>
      <w:r>
        <w:rPr>
          <w:spacing w:val="-45"/>
        </w:rPr>
        <w:t xml:space="preserve"> </w:t>
      </w:r>
      <w:r>
        <w:rPr>
          <w:spacing w:val="1"/>
        </w:rPr>
        <w:t>细胞</w:t>
      </w:r>
      <w:r>
        <w:rPr/>
        <w:t>；CD4</w:t>
      </w:r>
      <w:r>
        <w:rPr>
          <w:sz w:val="12"/>
          <w:szCs w:val="12"/>
          <w:position w:val="11"/>
        </w:rPr>
        <w:t>+ </w:t>
      </w:r>
      <w:r>
        <w:rPr>
          <w:spacing w:val="-7"/>
        </w:rPr>
        <w:t>和</w:t>
      </w:r>
      <w:r>
        <w:rPr>
          <w:spacing w:val="-51"/>
        </w:rPr>
        <w:t xml:space="preserve"> </w:t>
      </w:r>
      <w:r>
        <w:rPr>
          <w:spacing w:val="-7"/>
        </w:rPr>
        <w:t>CD8</w:t>
      </w:r>
      <w:r>
        <w:rPr>
          <w:sz w:val="12"/>
          <w:szCs w:val="12"/>
          <w:spacing w:val="-7"/>
          <w:position w:val="11"/>
        </w:rPr>
        <w:t>+</w:t>
      </w:r>
      <w:r>
        <w:rPr>
          <w:spacing w:val="-7"/>
        </w:rPr>
        <w:t>亚群；TCR</w:t>
      </w:r>
      <w:r>
        <w:rPr>
          <w:spacing w:val="-58"/>
        </w:rPr>
        <w:t xml:space="preserve"> </w:t>
      </w:r>
      <w:r>
        <w:rPr>
          <w:spacing w:val="-7"/>
        </w:rPr>
        <w:t>α</w:t>
      </w:r>
      <w:r>
        <w:rPr>
          <w:spacing w:val="-61"/>
        </w:rPr>
        <w:t xml:space="preserve"> </w:t>
      </w:r>
      <w:r>
        <w:rPr>
          <w:spacing w:val="-10"/>
        </w:rPr>
        <w:t>β和</w:t>
      </w:r>
      <w:r>
        <w:rPr>
          <w:spacing w:val="-53"/>
        </w:rPr>
        <w:t xml:space="preserve"> </w:t>
      </w:r>
      <w:r>
        <w:rPr>
          <w:spacing w:val="-10"/>
        </w:rPr>
        <w:t>TCR</w:t>
      </w:r>
      <w:r>
        <w:rPr>
          <w:spacing w:val="-60"/>
        </w:rPr>
        <w:t xml:space="preserve"> </w:t>
      </w:r>
      <w:r>
        <w:rPr>
          <w:spacing w:val="-10"/>
        </w:rPr>
        <w:t>γ</w:t>
      </w:r>
      <w:r>
        <w:rPr>
          <w:spacing w:val="-45"/>
        </w:rPr>
        <w:t xml:space="preserve"> </w:t>
      </w:r>
      <w:r>
        <w:rPr>
          <w:spacing w:val="-10"/>
        </w:rPr>
        <w:t>δ亚群、功能亚群（Th、CTL</w:t>
      </w:r>
      <w:r>
        <w:rPr>
          <w:spacing w:val="-11"/>
        </w:rPr>
        <w:t>、Treg）。</w:t>
      </w:r>
    </w:p>
    <w:p>
      <w:pPr>
        <w:pStyle w:val="BodyText"/>
        <w:ind w:left="514"/>
        <w:spacing w:before="267" w:line="234" w:lineRule="auto"/>
        <w:rPr/>
      </w:pPr>
      <w:r>
        <w:rPr>
          <w:spacing w:val="-2"/>
        </w:rPr>
        <w:t>（4）T</w:t>
      </w:r>
      <w:r>
        <w:rPr>
          <w:spacing w:val="-50"/>
        </w:rPr>
        <w:t xml:space="preserve"> </w:t>
      </w:r>
      <w:r>
        <w:rPr>
          <w:spacing w:val="-2"/>
        </w:rPr>
        <w:t>细胞的功能：CD4</w:t>
      </w:r>
      <w:r>
        <w:rPr>
          <w:sz w:val="12"/>
          <w:szCs w:val="12"/>
          <w:spacing w:val="-2"/>
          <w:position w:val="12"/>
        </w:rPr>
        <w:t>+</w:t>
      </w:r>
      <w:r>
        <w:rPr>
          <w:sz w:val="12"/>
          <w:szCs w:val="12"/>
          <w:spacing w:val="55"/>
          <w:position w:val="12"/>
        </w:rPr>
        <w:t xml:space="preserve"> </w:t>
      </w:r>
      <w:r>
        <w:rPr>
          <w:spacing w:val="-2"/>
        </w:rPr>
        <w:t>T</w:t>
      </w:r>
      <w:r>
        <w:rPr>
          <w:spacing w:val="-50"/>
        </w:rPr>
        <w:t xml:space="preserve"> </w:t>
      </w:r>
      <w:r>
        <w:rPr>
          <w:spacing w:val="-2"/>
        </w:rPr>
        <w:t>细胞的亚群: Th1</w:t>
      </w:r>
      <w:r>
        <w:rPr>
          <w:spacing w:val="-50"/>
        </w:rPr>
        <w:t xml:space="preserve"> </w:t>
      </w:r>
      <w:r>
        <w:rPr>
          <w:spacing w:val="-2"/>
        </w:rPr>
        <w:t>和</w:t>
      </w:r>
      <w:r>
        <w:rPr>
          <w:spacing w:val="-53"/>
        </w:rPr>
        <w:t xml:space="preserve"> </w:t>
      </w:r>
      <w:r>
        <w:rPr>
          <w:spacing w:val="-2"/>
        </w:rPr>
        <w:t>Th2</w:t>
      </w:r>
      <w:r>
        <w:rPr>
          <w:spacing w:val="-50"/>
        </w:rPr>
        <w:t xml:space="preserve"> </w:t>
      </w:r>
      <w:r>
        <w:rPr>
          <w:spacing w:val="-2"/>
        </w:rPr>
        <w:t>细</w:t>
      </w:r>
      <w:r>
        <w:rPr>
          <w:spacing w:val="-3"/>
        </w:rPr>
        <w:t>胞的功能；CD8</w:t>
      </w:r>
      <w:r>
        <w:rPr>
          <w:sz w:val="12"/>
          <w:szCs w:val="12"/>
          <w:spacing w:val="-3"/>
          <w:position w:val="12"/>
        </w:rPr>
        <w:t>+</w:t>
      </w:r>
      <w:r>
        <w:rPr>
          <w:sz w:val="12"/>
          <w:szCs w:val="12"/>
          <w:spacing w:val="58"/>
          <w:position w:val="12"/>
        </w:rPr>
        <w:t xml:space="preserve"> </w:t>
      </w:r>
      <w:r>
        <w:rPr>
          <w:spacing w:val="-3"/>
        </w:rPr>
        <w:t>CTL</w:t>
      </w:r>
    </w:p>
    <w:p>
      <w:pPr>
        <w:pStyle w:val="BodyText"/>
        <w:ind w:left="384" w:right="6007" w:hanging="360"/>
        <w:spacing w:before="275" w:line="416" w:lineRule="auto"/>
        <w:rPr/>
      </w:pPr>
      <w:r>
        <w:rPr>
          <w:spacing w:val="-6"/>
        </w:rPr>
        <w:t>细胞的功能及其机制。</w:t>
      </w:r>
      <w:r>
        <w:rPr>
          <w:spacing w:val="8"/>
        </w:rPr>
        <w:t xml:space="preserve"> </w:t>
      </w:r>
      <w:r>
        <w:rPr>
          <w:spacing w:val="-4"/>
        </w:rPr>
        <w:t>9.B</w:t>
      </w:r>
      <w:r>
        <w:rPr>
          <w:spacing w:val="-44"/>
        </w:rPr>
        <w:t xml:space="preserve"> </w:t>
      </w:r>
      <w:r>
        <w:rPr>
          <w:spacing w:val="-4"/>
        </w:rPr>
        <w:t>淋巴细胞</w:t>
      </w:r>
    </w:p>
    <w:p>
      <w:pPr>
        <w:pStyle w:val="BodyText"/>
        <w:ind w:left="514"/>
        <w:spacing w:before="38" w:line="214" w:lineRule="auto"/>
        <w:rPr/>
      </w:pPr>
      <w:r>
        <w:rPr>
          <w:spacing w:val="-5"/>
        </w:rPr>
        <w:t>（1）B</w:t>
      </w:r>
      <w:r>
        <w:rPr>
          <w:spacing w:val="-50"/>
        </w:rPr>
        <w:t xml:space="preserve"> </w:t>
      </w:r>
      <w:r>
        <w:rPr>
          <w:spacing w:val="-5"/>
        </w:rPr>
        <w:t>细胞的等表面分子的组成（mIg</w:t>
      </w:r>
      <w:r>
        <w:rPr>
          <w:spacing w:val="-46"/>
        </w:rPr>
        <w:t xml:space="preserve"> </w:t>
      </w:r>
      <w:r>
        <w:rPr>
          <w:spacing w:val="-5"/>
        </w:rPr>
        <w:t>与</w:t>
      </w:r>
      <w:r>
        <w:rPr>
          <w:spacing w:val="-37"/>
        </w:rPr>
        <w:t xml:space="preserve"> </w:t>
      </w:r>
      <w:r>
        <w:rPr>
          <w:spacing w:val="-5"/>
        </w:rPr>
        <w:t>Ig</w:t>
      </w:r>
      <w:r>
        <w:rPr>
          <w:spacing w:val="-57"/>
        </w:rPr>
        <w:t xml:space="preserve"> </w:t>
      </w:r>
      <w:r>
        <w:rPr>
          <w:spacing w:val="-5"/>
        </w:rPr>
        <w:t>α/I</w:t>
      </w:r>
      <w:r>
        <w:rPr>
          <w:spacing w:val="-6"/>
        </w:rPr>
        <w:t>g</w:t>
      </w:r>
      <w:r>
        <w:rPr>
          <w:spacing w:val="-61"/>
        </w:rPr>
        <w:t xml:space="preserve"> </w:t>
      </w:r>
      <w:r>
        <w:rPr>
          <w:spacing w:val="-6"/>
        </w:rPr>
        <w:t>β异二聚体）与功能。</w:t>
      </w:r>
    </w:p>
    <w:p>
      <w:pPr>
        <w:pStyle w:val="BodyText"/>
        <w:ind w:left="502"/>
        <w:spacing w:before="282" w:line="217" w:lineRule="auto"/>
        <w:rPr/>
      </w:pPr>
      <w:r>
        <w:rPr>
          <w:spacing w:val="-2"/>
        </w:rPr>
        <w:t>①BCR</w:t>
      </w:r>
      <w:r>
        <w:rPr>
          <w:spacing w:val="-42"/>
        </w:rPr>
        <w:t xml:space="preserve"> </w:t>
      </w:r>
      <w:r>
        <w:rPr>
          <w:spacing w:val="-2"/>
        </w:rPr>
        <w:t>复合体的组成与功能。</w:t>
      </w:r>
    </w:p>
    <w:p>
      <w:pPr>
        <w:pStyle w:val="BodyText"/>
        <w:ind w:left="501"/>
        <w:spacing w:before="277" w:line="217" w:lineRule="auto"/>
        <w:rPr/>
      </w:pPr>
      <w:r>
        <w:rPr>
          <w:spacing w:val="-2"/>
        </w:rPr>
        <w:t>②CD40、B7</w:t>
      </w:r>
      <w:r>
        <w:rPr>
          <w:spacing w:val="-37"/>
        </w:rPr>
        <w:t xml:space="preserve"> </w:t>
      </w:r>
      <w:r>
        <w:rPr>
          <w:spacing w:val="-2"/>
        </w:rPr>
        <w:t>等其他表明分子。</w:t>
      </w:r>
    </w:p>
    <w:p>
      <w:pPr>
        <w:spacing w:line="217" w:lineRule="auto"/>
        <w:sectPr>
          <w:footerReference w:type="default" r:id="rId20"/>
          <w:pgSz w:w="11906" w:h="16839"/>
          <w:pgMar w:top="1431" w:right="1738" w:bottom="1157" w:left="1785" w:header="0" w:footer="992" w:gutter="0"/>
        </w:sectPr>
        <w:rPr/>
      </w:pPr>
    </w:p>
    <w:p>
      <w:pPr>
        <w:pStyle w:val="BodyText"/>
        <w:ind w:left="514"/>
        <w:spacing w:before="252" w:line="219" w:lineRule="auto"/>
        <w:rPr/>
      </w:pPr>
      <w:r>
        <w:rPr>
          <w:spacing w:val="-9"/>
        </w:rPr>
        <w:t>（2）B</w:t>
      </w:r>
      <w:r>
        <w:rPr>
          <w:spacing w:val="-34"/>
        </w:rPr>
        <w:t xml:space="preserve"> </w:t>
      </w:r>
      <w:r>
        <w:rPr>
          <w:spacing w:val="-9"/>
        </w:rPr>
        <w:t>细胞的亚群（B1</w:t>
      </w:r>
      <w:r>
        <w:rPr>
          <w:spacing w:val="-46"/>
        </w:rPr>
        <w:t xml:space="preserve"> </w:t>
      </w:r>
      <w:r>
        <w:rPr>
          <w:spacing w:val="-9"/>
        </w:rPr>
        <w:t>与</w:t>
      </w:r>
      <w:r>
        <w:rPr>
          <w:spacing w:val="-56"/>
        </w:rPr>
        <w:t xml:space="preserve"> </w:t>
      </w:r>
      <w:r>
        <w:rPr>
          <w:spacing w:val="-9"/>
        </w:rPr>
        <w:t>B2）。</w:t>
      </w:r>
    </w:p>
    <w:p>
      <w:pPr>
        <w:pStyle w:val="BodyText"/>
        <w:ind w:left="514"/>
        <w:spacing w:before="274" w:line="220" w:lineRule="auto"/>
        <w:rPr/>
      </w:pPr>
      <w:r>
        <w:rPr>
          <w:spacing w:val="-4"/>
        </w:rPr>
        <w:t>（3）B</w:t>
      </w:r>
      <w:r>
        <w:rPr>
          <w:spacing w:val="-42"/>
        </w:rPr>
        <w:t xml:space="preserve"> </w:t>
      </w:r>
      <w:r>
        <w:rPr>
          <w:spacing w:val="-4"/>
        </w:rPr>
        <w:t>细胞的功能。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4"/>
        </w:rPr>
        <w:t>（4）B</w:t>
      </w:r>
      <w:r>
        <w:rPr>
          <w:spacing w:val="-42"/>
        </w:rPr>
        <w:t xml:space="preserve"> </w:t>
      </w:r>
      <w:r>
        <w:rPr>
          <w:spacing w:val="-4"/>
        </w:rPr>
        <w:t>细胞的发育。</w:t>
      </w:r>
    </w:p>
    <w:p>
      <w:pPr>
        <w:pStyle w:val="BodyText"/>
        <w:ind w:left="514" w:right="4000" w:hanging="113"/>
        <w:spacing w:before="276" w:line="417" w:lineRule="auto"/>
        <w:rPr/>
      </w:pPr>
      <w:r>
        <w:rPr>
          <w:spacing w:val="-2"/>
        </w:rPr>
        <w:t>10.抗原提呈细胞与抗原的加工及提呈</w:t>
      </w:r>
      <w:r>
        <w:rPr>
          <w:spacing w:val="7"/>
        </w:rPr>
        <w:t xml:space="preserve"> </w:t>
      </w:r>
      <w:r>
        <w:rPr>
          <w:spacing w:val="-2"/>
        </w:rPr>
        <w:t>（1）抗原提呈细胞的概念、种类。</w:t>
      </w:r>
    </w:p>
    <w:p>
      <w:pPr>
        <w:pStyle w:val="BodyText"/>
        <w:ind w:left="514"/>
        <w:spacing w:before="34" w:line="219" w:lineRule="auto"/>
        <w:rPr/>
      </w:pPr>
      <w:r>
        <w:rPr>
          <w:spacing w:val="-2"/>
        </w:rPr>
        <w:t>（2）专职抗原提呈细胞的主要特点。</w:t>
      </w:r>
    </w:p>
    <w:p>
      <w:pPr>
        <w:pStyle w:val="BodyText"/>
        <w:ind w:left="514" w:right="3679"/>
        <w:spacing w:before="276" w:line="417" w:lineRule="auto"/>
        <w:rPr/>
      </w:pPr>
      <w:r>
        <w:rPr>
          <w:spacing w:val="-4"/>
        </w:rPr>
        <w:t>（3）树突状细胞的发育及功能的转化。</w:t>
      </w:r>
      <w:r>
        <w:rPr>
          <w:spacing w:val="10"/>
        </w:rPr>
        <w:t xml:space="preserve"> </w:t>
      </w:r>
      <w:r>
        <w:rPr>
          <w:spacing w:val="-2"/>
        </w:rPr>
        <w:t>（4）抗原的处理与提呈过程。</w:t>
      </w:r>
    </w:p>
    <w:p>
      <w:pPr>
        <w:pStyle w:val="BodyText"/>
        <w:ind w:left="514" w:right="4060" w:hanging="113"/>
        <w:spacing w:before="35" w:line="418" w:lineRule="auto"/>
        <w:rPr/>
      </w:pPr>
      <w:r>
        <w:rPr>
          <w:spacing w:val="-3"/>
        </w:rPr>
        <w:t>11.T</w:t>
      </w:r>
      <w:r>
        <w:rPr>
          <w:spacing w:val="-35"/>
        </w:rPr>
        <w:t xml:space="preserve"> </w:t>
      </w:r>
      <w:r>
        <w:rPr>
          <w:spacing w:val="-3"/>
        </w:rPr>
        <w:t>淋巴细胞介导的适应性免疫应答</w:t>
      </w:r>
      <w:r>
        <w:rPr/>
        <w:t xml:space="preserve"> </w:t>
      </w:r>
      <w:r>
        <w:rPr>
          <w:spacing w:val="-3"/>
        </w:rPr>
        <w:t>（1）T</w:t>
      </w:r>
      <w:r>
        <w:rPr>
          <w:spacing w:val="-37"/>
        </w:rPr>
        <w:t xml:space="preserve"> </w:t>
      </w:r>
      <w:r>
        <w:rPr>
          <w:spacing w:val="-3"/>
        </w:rPr>
        <w:t>淋巴细胞对抗原的识别。</w:t>
      </w:r>
    </w:p>
    <w:p>
      <w:pPr>
        <w:pStyle w:val="BodyText"/>
        <w:ind w:left="514"/>
        <w:spacing w:before="34" w:line="219" w:lineRule="auto"/>
        <w:rPr/>
      </w:pPr>
      <w:r>
        <w:rPr>
          <w:spacing w:val="-3"/>
        </w:rPr>
        <w:t>（2）TCR</w:t>
      </w:r>
      <w:r>
        <w:rPr>
          <w:spacing w:val="-47"/>
        </w:rPr>
        <w:t xml:space="preserve"> </w:t>
      </w:r>
      <w:r>
        <w:rPr>
          <w:spacing w:val="-3"/>
        </w:rPr>
        <w:t>识别抗原的特点与</w:t>
      </w:r>
      <w:r>
        <w:rPr>
          <w:spacing w:val="-59"/>
        </w:rPr>
        <w:t xml:space="preserve"> </w:t>
      </w:r>
      <w:r>
        <w:rPr>
          <w:spacing w:val="-3"/>
        </w:rPr>
        <w:t>MHC</w:t>
      </w:r>
      <w:r>
        <w:rPr>
          <w:spacing w:val="-33"/>
        </w:rPr>
        <w:t xml:space="preserve"> </w:t>
      </w:r>
      <w:r>
        <w:rPr>
          <w:spacing w:val="-3"/>
        </w:rPr>
        <w:t>限制性。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（3）T</w:t>
      </w:r>
      <w:r>
        <w:rPr>
          <w:spacing w:val="-36"/>
        </w:rPr>
        <w:t xml:space="preserve"> </w:t>
      </w:r>
      <w:r>
        <w:rPr>
          <w:spacing w:val="-2"/>
        </w:rPr>
        <w:t>细胞的活化过程：活化所需的双信号刺激。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3"/>
        </w:rPr>
        <w:t>（4）活化</w:t>
      </w:r>
      <w:r>
        <w:rPr>
          <w:spacing w:val="-48"/>
        </w:rPr>
        <w:t xml:space="preserve"> </w:t>
      </w:r>
      <w:r>
        <w:rPr>
          <w:spacing w:val="-3"/>
        </w:rPr>
        <w:t>T</w:t>
      </w:r>
      <w:r>
        <w:rPr>
          <w:spacing w:val="-49"/>
        </w:rPr>
        <w:t xml:space="preserve"> </w:t>
      </w:r>
      <w:r>
        <w:rPr>
          <w:spacing w:val="-3"/>
        </w:rPr>
        <w:t>细胞的表现与转归。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（5）效应</w:t>
      </w:r>
      <w:r>
        <w:rPr>
          <w:spacing w:val="-53"/>
        </w:rPr>
        <w:t xml:space="preserve"> </w:t>
      </w:r>
      <w:r>
        <w:rPr>
          <w:spacing w:val="-2"/>
        </w:rPr>
        <w:t>T</w:t>
      </w:r>
      <w:r>
        <w:rPr>
          <w:spacing w:val="-50"/>
        </w:rPr>
        <w:t xml:space="preserve"> </w:t>
      </w:r>
      <w:r>
        <w:rPr>
          <w:spacing w:val="-2"/>
        </w:rPr>
        <w:t>细胞（Th1</w:t>
      </w:r>
      <w:r>
        <w:rPr>
          <w:spacing w:val="-46"/>
        </w:rPr>
        <w:t xml:space="preserve"> </w:t>
      </w:r>
      <w:r>
        <w:rPr>
          <w:spacing w:val="-2"/>
        </w:rPr>
        <w:t>与</w:t>
      </w:r>
      <w:r>
        <w:rPr>
          <w:spacing w:val="-52"/>
        </w:rPr>
        <w:t xml:space="preserve"> </w:t>
      </w:r>
      <w:r>
        <w:rPr>
          <w:spacing w:val="-2"/>
        </w:rPr>
        <w:t>CTL）在细胞免疫中的作用</w:t>
      </w:r>
      <w:r>
        <w:rPr>
          <w:spacing w:val="-3"/>
        </w:rPr>
        <w:t>机制。</w:t>
      </w:r>
    </w:p>
    <w:p>
      <w:pPr>
        <w:pStyle w:val="BodyText"/>
        <w:ind w:left="514"/>
        <w:spacing w:before="275" w:line="220" w:lineRule="auto"/>
        <w:rPr/>
      </w:pPr>
      <w:r>
        <w:rPr>
          <w:spacing w:val="-3"/>
        </w:rPr>
        <w:t>（6）记忆</w:t>
      </w:r>
      <w:r>
        <w:rPr>
          <w:spacing w:val="-48"/>
        </w:rPr>
        <w:t xml:space="preserve"> </w:t>
      </w:r>
      <w:r>
        <w:rPr>
          <w:spacing w:val="-3"/>
        </w:rPr>
        <w:t>T</w:t>
      </w:r>
      <w:r>
        <w:rPr>
          <w:spacing w:val="-49"/>
        </w:rPr>
        <w:t xml:space="preserve"> </w:t>
      </w:r>
      <w:r>
        <w:rPr>
          <w:spacing w:val="-3"/>
        </w:rPr>
        <w:t>细胞的形成和意义。</w:t>
      </w:r>
    </w:p>
    <w:p>
      <w:pPr>
        <w:pStyle w:val="BodyText"/>
        <w:ind w:left="401"/>
        <w:spacing w:before="276" w:line="218" w:lineRule="auto"/>
        <w:rPr/>
      </w:pPr>
      <w:r>
        <w:rPr>
          <w:spacing w:val="-3"/>
        </w:rPr>
        <w:t>12.B</w:t>
      </w:r>
      <w:r>
        <w:rPr>
          <w:spacing w:val="-38"/>
        </w:rPr>
        <w:t xml:space="preserve"> </w:t>
      </w:r>
      <w:r>
        <w:rPr>
          <w:spacing w:val="-3"/>
        </w:rPr>
        <w:t>淋巴细胞介导的体液免疫应答</w:t>
      </w:r>
    </w:p>
    <w:p>
      <w:pPr>
        <w:pStyle w:val="BodyText"/>
        <w:ind w:left="514"/>
        <w:spacing w:before="275" w:line="214" w:lineRule="auto"/>
        <w:rPr/>
      </w:pPr>
      <w:r>
        <w:rPr>
          <w:spacing w:val="-4"/>
        </w:rPr>
        <w:t>（1）B</w:t>
      </w:r>
      <w:r>
        <w:rPr>
          <w:spacing w:val="-39"/>
        </w:rPr>
        <w:t xml:space="preserve"> </w:t>
      </w:r>
      <w:r>
        <w:rPr>
          <w:spacing w:val="-4"/>
        </w:rPr>
        <w:t>细胞对</w:t>
      </w:r>
      <w:r>
        <w:rPr>
          <w:spacing w:val="-53"/>
        </w:rPr>
        <w:t xml:space="preserve"> </w:t>
      </w:r>
      <w:r>
        <w:rPr>
          <w:spacing w:val="-4"/>
        </w:rPr>
        <w:t>TI-Ag</w:t>
      </w:r>
      <w:r>
        <w:rPr>
          <w:spacing w:val="-50"/>
        </w:rPr>
        <w:t xml:space="preserve"> </w:t>
      </w:r>
      <w:r>
        <w:rPr>
          <w:spacing w:val="-4"/>
        </w:rPr>
        <w:t>和</w:t>
      </w:r>
      <w:r>
        <w:rPr>
          <w:spacing w:val="-53"/>
        </w:rPr>
        <w:t xml:space="preserve"> </w:t>
      </w:r>
      <w:r>
        <w:rPr>
          <w:spacing w:val="-4"/>
        </w:rPr>
        <w:t>TD-Ag</w:t>
      </w:r>
      <w:r>
        <w:rPr>
          <w:spacing w:val="-31"/>
        </w:rPr>
        <w:t xml:space="preserve"> </w:t>
      </w:r>
      <w:r>
        <w:rPr>
          <w:spacing w:val="-4"/>
        </w:rPr>
        <w:t>的应答特征。</w:t>
      </w:r>
    </w:p>
    <w:p>
      <w:pPr>
        <w:pStyle w:val="BodyText"/>
        <w:ind w:left="514"/>
        <w:spacing w:before="282" w:line="220" w:lineRule="auto"/>
        <w:rPr/>
      </w:pPr>
      <w:r>
        <w:rPr>
          <w:spacing w:val="-3"/>
        </w:rPr>
        <w:t>（2）B</w:t>
      </w:r>
      <w:r>
        <w:rPr>
          <w:spacing w:val="-43"/>
        </w:rPr>
        <w:t xml:space="preserve"> </w:t>
      </w:r>
      <w:r>
        <w:rPr>
          <w:spacing w:val="-3"/>
        </w:rPr>
        <w:t>细胞的识别与活化。</w:t>
      </w:r>
    </w:p>
    <w:p>
      <w:pPr>
        <w:pStyle w:val="BodyText"/>
        <w:ind w:left="514"/>
        <w:spacing w:before="275" w:line="220" w:lineRule="auto"/>
        <w:rPr/>
      </w:pPr>
      <w:r>
        <w:rPr>
          <w:spacing w:val="-3"/>
        </w:rPr>
        <w:t>（3）Th</w:t>
      </w:r>
      <w:r>
        <w:rPr>
          <w:spacing w:val="-37"/>
        </w:rPr>
        <w:t xml:space="preserve"> </w:t>
      </w:r>
      <w:r>
        <w:rPr>
          <w:spacing w:val="-3"/>
        </w:rPr>
        <w:t>细胞在</w:t>
      </w:r>
      <w:r>
        <w:rPr>
          <w:spacing w:val="-56"/>
        </w:rPr>
        <w:t xml:space="preserve"> </w:t>
      </w:r>
      <w:r>
        <w:rPr>
          <w:spacing w:val="-3"/>
        </w:rPr>
        <w:t>B</w:t>
      </w:r>
      <w:r>
        <w:rPr>
          <w:spacing w:val="-49"/>
        </w:rPr>
        <w:t xml:space="preserve"> </w:t>
      </w:r>
      <w:r>
        <w:rPr>
          <w:spacing w:val="-3"/>
        </w:rPr>
        <w:t>细胞应答中的辅助作用。</w:t>
      </w:r>
    </w:p>
    <w:p>
      <w:pPr>
        <w:pStyle w:val="BodyText"/>
        <w:ind w:left="514"/>
        <w:spacing w:before="273" w:line="220" w:lineRule="auto"/>
        <w:rPr/>
      </w:pPr>
      <w:r>
        <w:rPr>
          <w:spacing w:val="-4"/>
        </w:rPr>
        <w:t>（4）B</w:t>
      </w:r>
      <w:r>
        <w:rPr>
          <w:spacing w:val="-42"/>
        </w:rPr>
        <w:t xml:space="preserve"> </w:t>
      </w:r>
      <w:r>
        <w:rPr>
          <w:spacing w:val="-4"/>
        </w:rPr>
        <w:t>细胞的功能。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（5）体液免疫应答的一般规律及意义。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3"/>
        </w:rPr>
        <w:t>（6）记忆</w:t>
      </w:r>
      <w:r>
        <w:rPr>
          <w:spacing w:val="-48"/>
        </w:rPr>
        <w:t xml:space="preserve"> </w:t>
      </w:r>
      <w:r>
        <w:rPr>
          <w:spacing w:val="-3"/>
        </w:rPr>
        <w:t>B</w:t>
      </w:r>
      <w:r>
        <w:rPr>
          <w:spacing w:val="-49"/>
        </w:rPr>
        <w:t xml:space="preserve"> </w:t>
      </w:r>
      <w:r>
        <w:rPr>
          <w:spacing w:val="-3"/>
        </w:rPr>
        <w:t>细胞的产生和意义。</w:t>
      </w:r>
    </w:p>
    <w:p>
      <w:pPr>
        <w:pStyle w:val="BodyText"/>
        <w:ind w:left="401"/>
        <w:spacing w:before="274" w:line="220" w:lineRule="auto"/>
        <w:rPr/>
      </w:pPr>
      <w:r>
        <w:rPr>
          <w:spacing w:val="-3"/>
        </w:rPr>
        <w:t>13.固有免疫系统及其应答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（1）固有免疫系统的组成、屏障结构的免疫功能。</w:t>
      </w:r>
    </w:p>
    <w:p>
      <w:pPr>
        <w:spacing w:line="219" w:lineRule="auto"/>
        <w:sectPr>
          <w:footerReference w:type="default" r:id="rId21"/>
          <w:pgSz w:w="11906" w:h="16839"/>
          <w:pgMar w:top="1431" w:right="1785" w:bottom="1157" w:left="1785" w:header="0" w:footer="992" w:gutter="0"/>
        </w:sectPr>
        <w:rPr/>
      </w:pPr>
    </w:p>
    <w:p>
      <w:pPr>
        <w:pStyle w:val="BodyText"/>
        <w:ind w:left="514"/>
        <w:spacing w:before="252" w:line="219" w:lineRule="auto"/>
        <w:rPr/>
      </w:pPr>
      <w:r>
        <w:rPr>
          <w:spacing w:val="-1"/>
        </w:rPr>
        <w:t>（2）吞噬细胞的种类、受体、配体及生物学功能。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（3）NK</w:t>
      </w:r>
      <w:r>
        <w:rPr>
          <w:spacing w:val="-36"/>
        </w:rPr>
        <w:t xml:space="preserve"> </w:t>
      </w:r>
      <w:r>
        <w:rPr>
          <w:spacing w:val="-2"/>
        </w:rPr>
        <w:t>细胞的表面标志、受体，杀伤作用机制。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1"/>
        </w:rPr>
        <w:t>（4）NK</w:t>
      </w:r>
      <w:r>
        <w:rPr>
          <w:spacing w:val="-49"/>
        </w:rPr>
        <w:t xml:space="preserve"> </w:t>
      </w:r>
      <w:r>
        <w:rPr>
          <w:spacing w:val="-1"/>
        </w:rPr>
        <w:t>细胞的主要生物学功能：抗感染，抗肿瘤，免</w:t>
      </w:r>
      <w:r>
        <w:rPr>
          <w:spacing w:val="-2"/>
        </w:rPr>
        <w:t>疫调节。</w:t>
      </w:r>
    </w:p>
    <w:p>
      <w:pPr>
        <w:pStyle w:val="BodyText"/>
        <w:ind w:left="514"/>
        <w:spacing w:before="276" w:line="220" w:lineRule="auto"/>
        <w:rPr/>
      </w:pPr>
      <w:r>
        <w:rPr>
          <w:spacing w:val="-2"/>
        </w:rPr>
        <w:t>（5）固有免疫分子的功能。</w:t>
      </w:r>
    </w:p>
    <w:p>
      <w:pPr>
        <w:pStyle w:val="BodyText"/>
        <w:ind w:left="514"/>
        <w:spacing w:before="273" w:line="220" w:lineRule="auto"/>
        <w:rPr/>
      </w:pPr>
      <w:r>
        <w:rPr>
          <w:spacing w:val="-2"/>
        </w:rPr>
        <w:t>（6）固有免疫应答的作用时相。</w:t>
      </w:r>
    </w:p>
    <w:p>
      <w:pPr>
        <w:pStyle w:val="BodyText"/>
        <w:ind w:left="514"/>
        <w:spacing w:before="273" w:line="220" w:lineRule="auto"/>
        <w:rPr/>
      </w:pPr>
      <w:r>
        <w:rPr>
          <w:spacing w:val="-2"/>
        </w:rPr>
        <w:t>（7）固有免疫与适应性免疫的关系。</w:t>
      </w:r>
    </w:p>
    <w:p>
      <w:pPr>
        <w:pStyle w:val="BodyText"/>
        <w:ind w:left="401"/>
        <w:spacing w:before="276" w:line="219" w:lineRule="auto"/>
        <w:rPr/>
      </w:pPr>
      <w:r>
        <w:rPr>
          <w:spacing w:val="-4"/>
        </w:rPr>
        <w:t>14.超敏反应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（1）超敏反应的概念与分型。</w:t>
      </w:r>
    </w:p>
    <w:p>
      <w:pPr>
        <w:pStyle w:val="BodyText"/>
        <w:ind w:left="29" w:right="16" w:firstLine="485"/>
        <w:spacing w:before="274" w:line="419" w:lineRule="auto"/>
        <w:rPr/>
      </w:pPr>
      <w:r>
        <w:rPr>
          <w:spacing w:val="-3"/>
        </w:rPr>
        <w:t>（2）</w:t>
      </w:r>
      <w:r>
        <w:rPr>
          <w:spacing w:val="-19"/>
        </w:rPr>
        <w:t xml:space="preserve"> </w:t>
      </w:r>
      <w:r>
        <w:rPr>
          <w:spacing w:val="-3"/>
        </w:rPr>
        <w:t>Ⅰ型超敏反应：概念、变应原、参与成分、发生机制、常见疾病及防</w:t>
      </w:r>
      <w:r>
        <w:rPr/>
        <w:t xml:space="preserve"> </w:t>
      </w:r>
      <w:r>
        <w:rPr>
          <w:spacing w:val="-4"/>
        </w:rPr>
        <w:t>治原则。</w:t>
      </w:r>
    </w:p>
    <w:p>
      <w:pPr>
        <w:pStyle w:val="BodyText"/>
        <w:ind w:left="401" w:right="2719" w:firstLine="113"/>
        <w:spacing w:before="32" w:line="424" w:lineRule="auto"/>
        <w:jc w:val="both"/>
        <w:rPr/>
      </w:pPr>
      <w:r>
        <w:rPr>
          <w:spacing w:val="-5"/>
        </w:rPr>
        <w:t>（3）</w:t>
      </w:r>
      <w:r>
        <w:rPr>
          <w:spacing w:val="-69"/>
        </w:rPr>
        <w:t xml:space="preserve"> </w:t>
      </w:r>
      <w:r>
        <w:rPr>
          <w:spacing w:val="-5"/>
        </w:rPr>
        <w:t>Ⅱ型超敏反应：发生机制、临床常见</w:t>
      </w:r>
      <w:r>
        <w:rPr>
          <w:spacing w:val="-6"/>
        </w:rPr>
        <w:t>疾病。</w:t>
      </w:r>
      <w:r>
        <w:rPr/>
        <w:t xml:space="preserve"> </w:t>
      </w:r>
      <w:r>
        <w:rPr>
          <w:spacing w:val="2"/>
        </w:rPr>
        <w:t>（4）Ⅲ型超敏反应：发生机制、临床常见疾病。</w:t>
      </w:r>
      <w:r>
        <w:rPr>
          <w:spacing w:val="8"/>
        </w:rPr>
        <w:t xml:space="preserve"> </w:t>
      </w:r>
      <w:r>
        <w:rPr>
          <w:spacing w:val="2"/>
        </w:rPr>
        <w:t>（5）Ⅳ型超敏反应：发生机制、临床常见疾病。</w:t>
      </w:r>
      <w:r>
        <w:rPr>
          <w:spacing w:val="8"/>
        </w:rPr>
        <w:t xml:space="preserve"> </w:t>
      </w:r>
      <w:r>
        <w:rPr>
          <w:spacing w:val="-10"/>
        </w:rPr>
        <w:t>15.</w:t>
      </w:r>
      <w:r>
        <w:rPr>
          <w:spacing w:val="-69"/>
        </w:rPr>
        <w:t xml:space="preserve"> </w:t>
      </w:r>
      <w:r>
        <w:rPr>
          <w:spacing w:val="-10"/>
        </w:rPr>
        <w:t>自身免疫病</w:t>
      </w:r>
    </w:p>
    <w:p>
      <w:pPr>
        <w:pStyle w:val="BodyText"/>
        <w:ind w:left="514"/>
        <w:spacing w:before="33" w:line="219" w:lineRule="auto"/>
        <w:rPr/>
      </w:pPr>
      <w:r>
        <w:rPr>
          <w:spacing w:val="-3"/>
        </w:rPr>
        <w:t>（1）</w:t>
      </w:r>
      <w:r>
        <w:rPr>
          <w:spacing w:val="-67"/>
        </w:rPr>
        <w:t xml:space="preserve"> </w:t>
      </w:r>
      <w:r>
        <w:rPr>
          <w:spacing w:val="-3"/>
        </w:rPr>
        <w:t>自身免疫与自身免疫病的概念、分类及基本特征。</w:t>
      </w:r>
    </w:p>
    <w:p>
      <w:pPr>
        <w:pStyle w:val="BodyText"/>
        <w:ind w:left="514"/>
        <w:spacing w:before="277" w:line="219" w:lineRule="auto"/>
        <w:rPr/>
      </w:pPr>
      <w:r>
        <w:rPr>
          <w:spacing w:val="-4"/>
        </w:rPr>
        <w:t>（2）</w:t>
      </w:r>
      <w:r>
        <w:rPr>
          <w:spacing w:val="-58"/>
        </w:rPr>
        <w:t xml:space="preserve"> </w:t>
      </w:r>
      <w:r>
        <w:rPr>
          <w:spacing w:val="-4"/>
        </w:rPr>
        <w:t>自身免疫病的免疫损伤机制及典型疾病。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5"/>
        </w:rPr>
        <w:t>（3）</w:t>
      </w:r>
      <w:r>
        <w:rPr>
          <w:spacing w:val="-57"/>
        </w:rPr>
        <w:t xml:space="preserve"> </w:t>
      </w:r>
      <w:r>
        <w:rPr>
          <w:spacing w:val="-5"/>
        </w:rPr>
        <w:t>自身免疫病的诱发因素与机制。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5"/>
        </w:rPr>
        <w:t>（4）</w:t>
      </w:r>
      <w:r>
        <w:rPr>
          <w:spacing w:val="-72"/>
        </w:rPr>
        <w:t xml:space="preserve"> </w:t>
      </w:r>
      <w:r>
        <w:rPr>
          <w:spacing w:val="-5"/>
        </w:rPr>
        <w:t>自身免疫病的防治原则。</w:t>
      </w:r>
    </w:p>
    <w:p>
      <w:pPr>
        <w:pStyle w:val="BodyText"/>
        <w:ind w:left="401"/>
        <w:spacing w:before="276" w:line="220" w:lineRule="auto"/>
        <w:rPr/>
      </w:pPr>
      <w:r>
        <w:rPr>
          <w:spacing w:val="-4"/>
        </w:rPr>
        <w:t>16.免疫缺陷病</w:t>
      </w:r>
    </w:p>
    <w:p>
      <w:pPr>
        <w:pStyle w:val="BodyText"/>
        <w:ind w:left="514"/>
        <w:spacing w:before="274" w:line="219" w:lineRule="auto"/>
        <w:rPr/>
      </w:pPr>
      <w:r>
        <w:rPr>
          <w:spacing w:val="-1"/>
        </w:rPr>
        <w:t>（1）免疫缺陷的概念、分类及主要临床特点。</w:t>
      </w:r>
    </w:p>
    <w:p>
      <w:pPr>
        <w:pStyle w:val="BodyText"/>
        <w:ind w:left="514"/>
        <w:spacing w:before="275" w:line="219" w:lineRule="auto"/>
        <w:rPr/>
      </w:pPr>
      <w:r>
        <w:rPr>
          <w:spacing w:val="-2"/>
        </w:rPr>
        <w:t>（2）原发性免疫缺陷病的种类及临床特点。</w:t>
      </w:r>
    </w:p>
    <w:p>
      <w:pPr>
        <w:pStyle w:val="BodyText"/>
        <w:ind w:left="514"/>
        <w:spacing w:before="276" w:line="219" w:lineRule="auto"/>
        <w:rPr/>
      </w:pPr>
      <w:r>
        <w:rPr>
          <w:spacing w:val="-2"/>
        </w:rPr>
        <w:t>（3）AIDS</w:t>
      </w:r>
      <w:r>
        <w:rPr>
          <w:spacing w:val="-30"/>
        </w:rPr>
        <w:t xml:space="preserve"> </w:t>
      </w:r>
      <w:r>
        <w:rPr>
          <w:spacing w:val="-2"/>
        </w:rPr>
        <w:t>的病因、主要免疫学异常表现及防治原则。</w:t>
      </w:r>
    </w:p>
    <w:p>
      <w:pPr>
        <w:pStyle w:val="BodyText"/>
        <w:ind w:left="401"/>
        <w:spacing w:before="275" w:line="220" w:lineRule="auto"/>
        <w:rPr/>
      </w:pPr>
      <w:r>
        <w:rPr>
          <w:spacing w:val="-4"/>
        </w:rPr>
        <w:t>17.肿瘤免疫</w:t>
      </w:r>
    </w:p>
    <w:p>
      <w:pPr>
        <w:pStyle w:val="BodyText"/>
        <w:ind w:left="514"/>
        <w:spacing w:before="273" w:line="219" w:lineRule="auto"/>
        <w:rPr/>
      </w:pPr>
      <w:r>
        <w:rPr>
          <w:spacing w:val="-1"/>
        </w:rPr>
        <w:t>（1）肿瘤免疫的概念，肿瘤抗原的概念、分类和特征。</w:t>
      </w:r>
    </w:p>
    <w:p>
      <w:pPr>
        <w:spacing w:line="219" w:lineRule="auto"/>
        <w:sectPr>
          <w:footerReference w:type="default" r:id="rId22"/>
          <w:pgSz w:w="11906" w:h="16839"/>
          <w:pgMar w:top="1431" w:right="1785" w:bottom="1157" w:left="1785" w:header="0" w:footer="991" w:gutter="0"/>
        </w:sectPr>
        <w:rPr/>
      </w:pPr>
    </w:p>
    <w:p>
      <w:pPr>
        <w:pStyle w:val="BodyText"/>
        <w:ind w:left="23" w:right="59" w:firstLine="491"/>
        <w:spacing w:before="253" w:line="417" w:lineRule="auto"/>
        <w:rPr/>
      </w:pPr>
      <w:r>
        <w:rPr/>
        <w:t>（2）机体抗肿瘤免疫的机制：体液免疫应答、细胞免疫应答、固有免疫应</w:t>
      </w:r>
      <w:r>
        <w:rPr>
          <w:spacing w:val="4"/>
        </w:rPr>
        <w:t xml:space="preserve"> </w:t>
      </w:r>
      <w:r>
        <w:rPr>
          <w:spacing w:val="-7"/>
        </w:rPr>
        <w:t>答（NK</w:t>
      </w:r>
      <w:r>
        <w:rPr>
          <w:spacing w:val="-46"/>
        </w:rPr>
        <w:t xml:space="preserve"> </w:t>
      </w:r>
      <w:r>
        <w:rPr>
          <w:spacing w:val="-7"/>
        </w:rPr>
        <w:t>细胞，单核/巨噬细胞）。</w:t>
      </w:r>
    </w:p>
    <w:p>
      <w:pPr>
        <w:pStyle w:val="BodyText"/>
        <w:ind w:left="401" w:right="4445" w:firstLine="113"/>
        <w:spacing w:before="35" w:line="422" w:lineRule="auto"/>
        <w:jc w:val="both"/>
        <w:rPr/>
      </w:pPr>
      <w:r>
        <w:rPr>
          <w:spacing w:val="-5"/>
        </w:rPr>
        <w:t>（3）肿瘤逃逸免疫监视的机制。</w:t>
      </w:r>
      <w:r>
        <w:rPr>
          <w:spacing w:val="13"/>
        </w:rPr>
        <w:t xml:space="preserve"> </w:t>
      </w:r>
      <w:r>
        <w:rPr>
          <w:spacing w:val="3"/>
        </w:rPr>
        <w:t>（4）肿瘤免疫诊断及防治原则。</w:t>
      </w:r>
      <w:r>
        <w:rPr>
          <w:spacing w:val="7"/>
        </w:rPr>
        <w:t xml:space="preserve"> </w:t>
      </w:r>
      <w:r>
        <w:rPr>
          <w:spacing w:val="-4"/>
        </w:rPr>
        <w:t>18.免疫学防治</w:t>
      </w:r>
    </w:p>
    <w:p>
      <w:pPr>
        <w:pStyle w:val="BodyText"/>
        <w:ind w:left="514"/>
        <w:spacing w:before="32" w:line="219" w:lineRule="auto"/>
        <w:rPr/>
      </w:pPr>
      <w:r>
        <w:rPr>
          <w:spacing w:val="-2"/>
        </w:rPr>
        <w:t>（1）特异性免疫的获得方式。</w:t>
      </w:r>
    </w:p>
    <w:p>
      <w:pPr>
        <w:pStyle w:val="BodyText"/>
        <w:ind w:left="514"/>
        <w:spacing w:before="276" w:line="220" w:lineRule="auto"/>
        <w:rPr/>
      </w:pPr>
      <w:r>
        <w:rPr>
          <w:spacing w:val="-3"/>
        </w:rPr>
        <w:t>（2）人工主动免疫。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3"/>
        </w:rPr>
        <w:t>（3）人工被动免疫。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2"/>
        </w:rPr>
        <w:t>（4）新型疫苗分类：亚单位疫苗、结合疫苗、合成肽疫苗、</w:t>
      </w:r>
      <w:r>
        <w:rPr/>
        <w:t>DNA</w:t>
      </w:r>
      <w:r>
        <w:rPr>
          <w:spacing w:val="-47"/>
        </w:rPr>
        <w:t xml:space="preserve"> </w:t>
      </w:r>
      <w:r>
        <w:rPr>
          <w:spacing w:val="2"/>
        </w:rPr>
        <w:t>疫</w:t>
      </w:r>
      <w:r>
        <w:rPr>
          <w:spacing w:val="1"/>
        </w:rPr>
        <w:t>苗、重</w:t>
      </w:r>
    </w:p>
    <w:p>
      <w:pPr>
        <w:pStyle w:val="BodyText"/>
        <w:ind w:left="26"/>
        <w:spacing w:before="277" w:line="220" w:lineRule="auto"/>
        <w:rPr/>
      </w:pPr>
      <w:r>
        <w:rPr>
          <w:spacing w:val="-3"/>
        </w:rPr>
        <w:t>组载体疫苗。</w:t>
      </w:r>
    </w:p>
    <w:p>
      <w:pPr>
        <w:pStyle w:val="BodyText"/>
        <w:ind w:left="514"/>
        <w:spacing w:before="273" w:line="219" w:lineRule="auto"/>
        <w:rPr/>
      </w:pPr>
      <w:r>
        <w:rPr>
          <w:spacing w:val="-2"/>
        </w:rPr>
        <w:t>（5）免疫治疗的分类、用途和特点。</w:t>
      </w:r>
    </w:p>
    <w:p>
      <w:pPr>
        <w:pStyle w:val="BodyText"/>
        <w:ind w:left="514"/>
        <w:spacing w:before="274" w:line="219" w:lineRule="auto"/>
        <w:rPr/>
      </w:pPr>
      <w:r>
        <w:rPr>
          <w:spacing w:val="-2"/>
        </w:rPr>
        <w:t>（6）生物应答调节剂与免疫抑制剂。</w:t>
      </w:r>
    </w:p>
    <w:p>
      <w:pPr>
        <w:ind w:left="517"/>
        <w:spacing w:before="209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五、参考书目</w:t>
      </w:r>
    </w:p>
    <w:p>
      <w:pPr>
        <w:pStyle w:val="BodyText"/>
        <w:ind w:left="517"/>
        <w:spacing w:before="244" w:line="221" w:lineRule="auto"/>
        <w:rPr/>
      </w:pPr>
      <w:r>
        <w:rPr>
          <w:spacing w:val="-3"/>
        </w:rPr>
        <w:t>（一）生物化学</w:t>
      </w:r>
    </w:p>
    <w:p>
      <w:pPr>
        <w:pStyle w:val="BodyText"/>
        <w:ind w:left="24" w:right="86" w:firstLine="496"/>
        <w:spacing w:before="274" w:line="418" w:lineRule="auto"/>
        <w:rPr/>
      </w:pPr>
      <w:r>
        <w:rPr>
          <w:spacing w:val="-12"/>
        </w:rPr>
        <w:t>1. 卜友泉。《生物化学与分子生物学》（第</w:t>
      </w:r>
      <w:r>
        <w:rPr>
          <w:spacing w:val="-47"/>
        </w:rPr>
        <w:t xml:space="preserve"> </w:t>
      </w:r>
      <w:r>
        <w:rPr>
          <w:spacing w:val="-12"/>
        </w:rPr>
        <w:t>2</w:t>
      </w:r>
      <w:r>
        <w:rPr>
          <w:spacing w:val="-50"/>
        </w:rPr>
        <w:t xml:space="preserve"> </w:t>
      </w:r>
      <w:r>
        <w:rPr>
          <w:spacing w:val="-12"/>
        </w:rPr>
        <w:t>版</w:t>
      </w:r>
      <w:r>
        <w:rPr>
          <w:spacing w:val="-50"/>
        </w:rPr>
        <w:t>），</w:t>
      </w:r>
      <w:r>
        <w:rPr>
          <w:spacing w:val="-12"/>
        </w:rPr>
        <w:t>北京：科学出版社，2020</w:t>
      </w:r>
      <w:r>
        <w:rPr/>
        <w:t xml:space="preserve"> </w:t>
      </w:r>
      <w:r>
        <w:rPr>
          <w:spacing w:val="-1"/>
        </w:rPr>
        <w:t>年。标准书号：ISBN 978-7-03-064972-0。</w:t>
      </w:r>
    </w:p>
    <w:p>
      <w:pPr>
        <w:pStyle w:val="BodyText"/>
        <w:ind w:left="44" w:right="62" w:firstLine="462"/>
        <w:spacing w:before="34" w:line="416" w:lineRule="auto"/>
        <w:rPr/>
      </w:pPr>
      <w:r>
        <w:rPr>
          <w:spacing w:val="-8"/>
        </w:rPr>
        <w:t>2.周春燕，药立波。《生物化学与分子生物学》（第</w:t>
      </w:r>
      <w:r>
        <w:rPr>
          <w:spacing w:val="-50"/>
        </w:rPr>
        <w:t xml:space="preserve"> </w:t>
      </w:r>
      <w:r>
        <w:rPr>
          <w:spacing w:val="-8"/>
        </w:rPr>
        <w:t>9</w:t>
      </w:r>
      <w:r>
        <w:rPr>
          <w:spacing w:val="-50"/>
        </w:rPr>
        <w:t xml:space="preserve"> </w:t>
      </w:r>
      <w:r>
        <w:rPr>
          <w:spacing w:val="-8"/>
        </w:rPr>
        <w:t>版</w:t>
      </w:r>
      <w:r>
        <w:rPr>
          <w:spacing w:val="-52"/>
        </w:rPr>
        <w:t>），</w:t>
      </w:r>
      <w:r>
        <w:rPr>
          <w:spacing w:val="-8"/>
        </w:rPr>
        <w:t>北京：人民</w:t>
      </w:r>
      <w:r>
        <w:rPr>
          <w:spacing w:val="-9"/>
        </w:rPr>
        <w:t>卫生</w:t>
      </w:r>
      <w:r>
        <w:rPr/>
        <w:t xml:space="preserve"> </w:t>
      </w:r>
      <w:r>
        <w:rPr>
          <w:spacing w:val="-1"/>
        </w:rPr>
        <w:t>出版社，2018</w:t>
      </w:r>
      <w:r>
        <w:rPr>
          <w:spacing w:val="-49"/>
        </w:rPr>
        <w:t xml:space="preserve"> </w:t>
      </w:r>
      <w:r>
        <w:rPr>
          <w:spacing w:val="-1"/>
        </w:rPr>
        <w:t>年。标准书号：ISBN 978-7-117-2662</w:t>
      </w:r>
      <w:r>
        <w:rPr>
          <w:spacing w:val="-2"/>
        </w:rPr>
        <w:t>4-6。</w:t>
      </w:r>
    </w:p>
    <w:p>
      <w:pPr>
        <w:pStyle w:val="BodyText"/>
        <w:ind w:left="23" w:firstLine="484"/>
        <w:spacing w:before="37" w:line="417" w:lineRule="auto"/>
        <w:rPr/>
      </w:pPr>
      <w:r>
        <w:rPr>
          <w:spacing w:val="-15"/>
        </w:rPr>
        <w:t>3. 卜友泉。《生物化学与分子生物学学习纲要与同步练</w:t>
      </w:r>
      <w:r>
        <w:rPr>
          <w:spacing w:val="-16"/>
        </w:rPr>
        <w:t>习》（第</w:t>
      </w:r>
      <w:r>
        <w:rPr>
          <w:spacing w:val="-45"/>
        </w:rPr>
        <w:t xml:space="preserve"> </w:t>
      </w:r>
      <w:r>
        <w:rPr>
          <w:spacing w:val="-16"/>
        </w:rPr>
        <w:t>2</w:t>
      </w:r>
      <w:r>
        <w:rPr>
          <w:spacing w:val="-49"/>
        </w:rPr>
        <w:t xml:space="preserve"> </w:t>
      </w:r>
      <w:r>
        <w:rPr>
          <w:spacing w:val="-16"/>
        </w:rPr>
        <w:t>版</w:t>
      </w:r>
      <w:r>
        <w:rPr>
          <w:spacing w:val="-61"/>
          <w:w w:val="96"/>
        </w:rPr>
        <w:t>），</w:t>
      </w:r>
      <w:r>
        <w:rPr>
          <w:spacing w:val="-16"/>
        </w:rPr>
        <w:t>北京：</w:t>
      </w:r>
      <w:r>
        <w:rPr/>
        <w:t xml:space="preserve"> </w:t>
      </w:r>
      <w:r>
        <w:rPr/>
        <w:t>科学出版社，2020</w:t>
      </w:r>
      <w:r>
        <w:rPr>
          <w:spacing w:val="-50"/>
        </w:rPr>
        <w:t xml:space="preserve"> </w:t>
      </w:r>
      <w:r>
        <w:rPr/>
        <w:t>年。标准书号：IS</w:t>
      </w:r>
      <w:r>
        <w:rPr>
          <w:spacing w:val="-1"/>
        </w:rPr>
        <w:t>BN 978-7-03-063989-9。</w:t>
      </w:r>
    </w:p>
    <w:p>
      <w:pPr>
        <w:pStyle w:val="BodyText"/>
        <w:ind w:left="517"/>
        <w:spacing w:before="35" w:line="221" w:lineRule="auto"/>
        <w:rPr/>
      </w:pPr>
      <w:r>
        <w:rPr>
          <w:spacing w:val="-4"/>
        </w:rPr>
        <w:t>（二）生理学</w:t>
      </w:r>
    </w:p>
    <w:p>
      <w:pPr>
        <w:pStyle w:val="BodyText"/>
        <w:ind w:left="29" w:right="59" w:firstLine="492"/>
        <w:spacing w:before="273" w:line="418" w:lineRule="auto"/>
        <w:rPr/>
      </w:pPr>
      <w:r>
        <w:rPr>
          <w:spacing w:val="-10"/>
        </w:rPr>
        <w:t>1.王庭槐。《生理学》（第</w:t>
      </w:r>
      <w:r>
        <w:rPr>
          <w:spacing w:val="-49"/>
        </w:rPr>
        <w:t xml:space="preserve"> </w:t>
      </w:r>
      <w:r>
        <w:rPr>
          <w:spacing w:val="-10"/>
        </w:rPr>
        <w:t>9</w:t>
      </w:r>
      <w:r>
        <w:rPr>
          <w:spacing w:val="-50"/>
        </w:rPr>
        <w:t xml:space="preserve"> </w:t>
      </w:r>
      <w:r>
        <w:rPr>
          <w:spacing w:val="-10"/>
        </w:rPr>
        <w:t>版</w:t>
      </w:r>
      <w:r>
        <w:rPr>
          <w:spacing w:val="-52"/>
        </w:rPr>
        <w:t>），</w:t>
      </w:r>
      <w:r>
        <w:rPr>
          <w:spacing w:val="-10"/>
        </w:rPr>
        <w:t>北京：人民卫生出版社，2018</w:t>
      </w:r>
      <w:r>
        <w:rPr>
          <w:spacing w:val="-49"/>
        </w:rPr>
        <w:t xml:space="preserve"> </w:t>
      </w:r>
      <w:r>
        <w:rPr>
          <w:spacing w:val="-10"/>
        </w:rPr>
        <w:t>年。标准书</w:t>
      </w:r>
      <w:r>
        <w:rPr/>
        <w:t xml:space="preserve"> </w:t>
      </w:r>
      <w:r>
        <w:rPr>
          <w:spacing w:val="-1"/>
        </w:rPr>
        <w:t>号：ISBN 978-7-117-26659-8。</w:t>
      </w:r>
    </w:p>
    <w:p>
      <w:pPr>
        <w:pStyle w:val="BodyText"/>
        <w:ind w:left="506"/>
        <w:spacing w:before="32" w:line="219" w:lineRule="auto"/>
        <w:rPr/>
      </w:pPr>
      <w:r>
        <w:rPr>
          <w:spacing w:val="-9"/>
        </w:rPr>
        <w:t>2.王庭槐。《生理学》（第</w:t>
      </w:r>
      <w:r>
        <w:rPr>
          <w:spacing w:val="-45"/>
        </w:rPr>
        <w:t xml:space="preserve"> </w:t>
      </w:r>
      <w:r>
        <w:rPr>
          <w:spacing w:val="-9"/>
        </w:rPr>
        <w:t>3</w:t>
      </w:r>
      <w:r>
        <w:rPr>
          <w:spacing w:val="-50"/>
        </w:rPr>
        <w:t xml:space="preserve"> </w:t>
      </w:r>
      <w:r>
        <w:rPr>
          <w:spacing w:val="-9"/>
        </w:rPr>
        <w:t>版</w:t>
      </w:r>
      <w:r>
        <w:rPr>
          <w:spacing w:val="-56"/>
        </w:rPr>
        <w:t>），</w:t>
      </w:r>
      <w:r>
        <w:rPr>
          <w:spacing w:val="-9"/>
        </w:rPr>
        <w:t>北京：人</w:t>
      </w:r>
      <w:r>
        <w:rPr>
          <w:spacing w:val="-10"/>
        </w:rPr>
        <w:t>民卫生出版社，2023</w:t>
      </w:r>
      <w:r>
        <w:rPr>
          <w:spacing w:val="-49"/>
        </w:rPr>
        <w:t xml:space="preserve"> </w:t>
      </w:r>
      <w:r>
        <w:rPr>
          <w:spacing w:val="-10"/>
        </w:rPr>
        <w:t>年。标准书</w:t>
      </w:r>
    </w:p>
    <w:p>
      <w:pPr>
        <w:spacing w:line="219" w:lineRule="auto"/>
        <w:sectPr>
          <w:footerReference w:type="default" r:id="rId23"/>
          <w:pgSz w:w="11906" w:h="16839"/>
          <w:pgMar w:top="1431" w:right="1739" w:bottom="1157" w:left="1785" w:header="0" w:footer="991" w:gutter="0"/>
        </w:sectPr>
        <w:rPr/>
      </w:pPr>
    </w:p>
    <w:p>
      <w:pPr>
        <w:pStyle w:val="BodyText"/>
        <w:ind w:left="29"/>
        <w:spacing w:before="252" w:line="221" w:lineRule="auto"/>
        <w:rPr/>
      </w:pPr>
      <w:r>
        <w:rPr>
          <w:spacing w:val="-1"/>
        </w:rPr>
        <w:t>号：ISBN 978-7-117-20628-0。</w:t>
      </w:r>
    </w:p>
    <w:p>
      <w:pPr>
        <w:pStyle w:val="BodyText"/>
        <w:ind w:left="517"/>
        <w:spacing w:before="271" w:line="221" w:lineRule="auto"/>
        <w:rPr/>
      </w:pPr>
      <w:r>
        <w:rPr>
          <w:spacing w:val="-4"/>
        </w:rPr>
        <w:t>（三）病理学</w:t>
      </w:r>
    </w:p>
    <w:p>
      <w:pPr>
        <w:pStyle w:val="BodyText"/>
        <w:ind w:left="24" w:right="65" w:firstLine="496"/>
        <w:spacing w:before="273" w:line="418" w:lineRule="auto"/>
        <w:rPr/>
      </w:pPr>
      <w:r>
        <w:rPr>
          <w:spacing w:val="-10"/>
        </w:rPr>
        <w:t>1.步宏，李一雷。《病理学》（第</w:t>
      </w:r>
      <w:r>
        <w:rPr>
          <w:spacing w:val="-50"/>
        </w:rPr>
        <w:t xml:space="preserve"> </w:t>
      </w:r>
      <w:r>
        <w:rPr>
          <w:spacing w:val="-10"/>
        </w:rPr>
        <w:t>9</w:t>
      </w:r>
      <w:r>
        <w:rPr>
          <w:spacing w:val="-50"/>
        </w:rPr>
        <w:t xml:space="preserve"> </w:t>
      </w:r>
      <w:r>
        <w:rPr>
          <w:spacing w:val="-10"/>
        </w:rPr>
        <w:t>版</w:t>
      </w:r>
      <w:r>
        <w:rPr>
          <w:spacing w:val="-53"/>
        </w:rPr>
        <w:t>），</w:t>
      </w:r>
      <w:r>
        <w:rPr>
          <w:spacing w:val="-10"/>
        </w:rPr>
        <w:t>北京：人民卫生出版社，201</w:t>
      </w:r>
      <w:r>
        <w:rPr>
          <w:spacing w:val="-11"/>
        </w:rPr>
        <w:t>8</w:t>
      </w:r>
      <w:r>
        <w:rPr>
          <w:spacing w:val="-49"/>
        </w:rPr>
        <w:t xml:space="preserve"> </w:t>
      </w:r>
      <w:r>
        <w:rPr>
          <w:spacing w:val="-11"/>
        </w:rPr>
        <w:t>年。</w:t>
      </w:r>
      <w:r>
        <w:rPr/>
        <w:t xml:space="preserve"> </w:t>
      </w:r>
      <w:r>
        <w:rPr>
          <w:spacing w:val="-1"/>
        </w:rPr>
        <w:t>标准书号：ISBN 978-7-117-26438-9。</w:t>
      </w:r>
    </w:p>
    <w:p>
      <w:pPr>
        <w:pStyle w:val="BodyText"/>
        <w:ind w:left="36" w:firstLine="469"/>
        <w:spacing w:before="32" w:line="426" w:lineRule="auto"/>
        <w:rPr/>
      </w:pPr>
      <w:r>
        <w:rPr>
          <w:spacing w:val="-14"/>
        </w:rPr>
        <w:t>2.周桥。《病理学》（第</w:t>
      </w:r>
      <w:r>
        <w:rPr>
          <w:spacing w:val="-50"/>
        </w:rPr>
        <w:t xml:space="preserve"> </w:t>
      </w:r>
      <w:r>
        <w:rPr>
          <w:spacing w:val="-14"/>
        </w:rPr>
        <w:t>4</w:t>
      </w:r>
      <w:r>
        <w:rPr>
          <w:spacing w:val="-50"/>
        </w:rPr>
        <w:t xml:space="preserve"> </w:t>
      </w:r>
      <w:r>
        <w:rPr>
          <w:spacing w:val="-14"/>
        </w:rPr>
        <w:t>版</w:t>
      </w:r>
      <w:r>
        <w:rPr>
          <w:spacing w:val="-57"/>
        </w:rPr>
        <w:t>），</w:t>
      </w:r>
      <w:r>
        <w:rPr>
          <w:spacing w:val="-14"/>
        </w:rPr>
        <w:t>北京：人民卫生出版社，2023</w:t>
      </w:r>
      <w:r>
        <w:rPr>
          <w:spacing w:val="-50"/>
        </w:rPr>
        <w:t xml:space="preserve"> </w:t>
      </w:r>
      <w:r>
        <w:rPr>
          <w:spacing w:val="-14"/>
        </w:rPr>
        <w:t>年。标准书号：</w:t>
      </w:r>
      <w:r>
        <w:rPr/>
        <w:t xml:space="preserve"> </w:t>
      </w:r>
      <w:r>
        <w:rPr>
          <w:spacing w:val="-1"/>
        </w:rPr>
        <w:t>ISBN 978-7-117-35294-9。</w:t>
      </w:r>
    </w:p>
    <w:p>
      <w:pPr>
        <w:pStyle w:val="BodyText"/>
        <w:ind w:left="517"/>
        <w:spacing w:before="13" w:line="220" w:lineRule="auto"/>
        <w:rPr/>
      </w:pPr>
      <w:r>
        <w:rPr>
          <w:spacing w:val="-3"/>
        </w:rPr>
        <w:t>（四）医学免疫学</w:t>
      </w:r>
    </w:p>
    <w:p>
      <w:pPr>
        <w:pStyle w:val="BodyText"/>
        <w:ind w:left="24" w:right="65" w:firstLine="496"/>
        <w:spacing w:before="274" w:line="416" w:lineRule="auto"/>
        <w:rPr/>
      </w:pPr>
      <w:r>
        <w:rPr>
          <w:spacing w:val="-10"/>
        </w:rPr>
        <w:t>1</w:t>
      </w:r>
      <w:r>
        <w:rPr>
          <w:b/>
          <w:bCs/>
          <w:spacing w:val="-10"/>
        </w:rPr>
        <w:t>.</w:t>
      </w:r>
      <w:r>
        <w:rPr>
          <w:spacing w:val="-10"/>
        </w:rPr>
        <w:t>邬于川，陈全。《医学免疫学》（第</w:t>
      </w:r>
      <w:r>
        <w:rPr>
          <w:spacing w:val="-45"/>
        </w:rPr>
        <w:t xml:space="preserve"> </w:t>
      </w:r>
      <w:r>
        <w:rPr>
          <w:spacing w:val="-10"/>
        </w:rPr>
        <w:t>3</w:t>
      </w:r>
      <w:r>
        <w:rPr>
          <w:spacing w:val="-49"/>
        </w:rPr>
        <w:t xml:space="preserve"> </w:t>
      </w:r>
      <w:r>
        <w:rPr>
          <w:spacing w:val="-10"/>
        </w:rPr>
        <w:t>版</w:t>
      </w:r>
      <w:r>
        <w:rPr>
          <w:spacing w:val="-54"/>
        </w:rPr>
        <w:t>），</w:t>
      </w:r>
      <w:r>
        <w:rPr>
          <w:spacing w:val="-10"/>
        </w:rPr>
        <w:t>北京：科学出</w:t>
      </w:r>
      <w:r>
        <w:rPr>
          <w:spacing w:val="-11"/>
        </w:rPr>
        <w:t>版社，2024</w:t>
      </w:r>
      <w:r>
        <w:rPr>
          <w:spacing w:val="-50"/>
        </w:rPr>
        <w:t xml:space="preserve"> </w:t>
      </w:r>
      <w:r>
        <w:rPr>
          <w:spacing w:val="-11"/>
        </w:rPr>
        <w:t>年。</w:t>
      </w:r>
      <w:r>
        <w:rPr/>
        <w:t xml:space="preserve"> </w:t>
      </w:r>
      <w:r>
        <w:rPr>
          <w:spacing w:val="-1"/>
        </w:rPr>
        <w:t>标准书号：ISBN 978-7-03-075767-8。</w:t>
      </w:r>
    </w:p>
    <w:p>
      <w:pPr>
        <w:pStyle w:val="BodyText"/>
        <w:ind w:left="25" w:right="59" w:firstLine="480"/>
        <w:spacing w:before="37" w:line="417" w:lineRule="auto"/>
        <w:rPr/>
      </w:pPr>
      <w:r>
        <w:rPr>
          <w:spacing w:val="-9"/>
        </w:rPr>
        <w:t>2.曹雪涛。《医学免疫学》（第</w:t>
      </w:r>
      <w:r>
        <w:rPr>
          <w:spacing w:val="-44"/>
        </w:rPr>
        <w:t xml:space="preserve"> </w:t>
      </w:r>
      <w:r>
        <w:rPr>
          <w:spacing w:val="-9"/>
        </w:rPr>
        <w:t>7</w:t>
      </w:r>
      <w:r>
        <w:rPr>
          <w:spacing w:val="-50"/>
        </w:rPr>
        <w:t xml:space="preserve"> </w:t>
      </w:r>
      <w:r>
        <w:rPr>
          <w:spacing w:val="-9"/>
        </w:rPr>
        <w:t>版</w:t>
      </w:r>
      <w:r>
        <w:rPr>
          <w:spacing w:val="-56"/>
        </w:rPr>
        <w:t>），</w:t>
      </w:r>
      <w:r>
        <w:rPr>
          <w:spacing w:val="-9"/>
        </w:rPr>
        <w:t>北</w:t>
      </w:r>
      <w:r>
        <w:rPr>
          <w:spacing w:val="-10"/>
        </w:rPr>
        <w:t>京：人民卫生出版社，2018</w:t>
      </w:r>
      <w:r>
        <w:rPr>
          <w:spacing w:val="-49"/>
        </w:rPr>
        <w:t xml:space="preserve"> </w:t>
      </w:r>
      <w:r>
        <w:rPr>
          <w:spacing w:val="-10"/>
        </w:rPr>
        <w:t>年。标</w:t>
      </w:r>
      <w:r>
        <w:rPr/>
        <w:t xml:space="preserve"> </w:t>
      </w:r>
      <w:r>
        <w:rPr>
          <w:spacing w:val="-1"/>
        </w:rPr>
        <w:t>准书号：ISBN 978-7-117-26319-1。</w:t>
      </w:r>
    </w:p>
    <w:p>
      <w:pPr>
        <w:pStyle w:val="BodyText"/>
        <w:ind w:left="24" w:right="65" w:firstLine="483"/>
        <w:spacing w:before="36" w:line="418" w:lineRule="auto"/>
        <w:rPr/>
      </w:pPr>
      <w:r>
        <w:rPr>
          <w:spacing w:val="-10"/>
        </w:rPr>
        <w:t>3.陈全。《医学免疫学学习指导》（第</w:t>
      </w:r>
      <w:r>
        <w:rPr>
          <w:spacing w:val="-32"/>
        </w:rPr>
        <w:t xml:space="preserve"> </w:t>
      </w:r>
      <w:r>
        <w:rPr>
          <w:spacing w:val="-10"/>
        </w:rPr>
        <w:t>1</w:t>
      </w:r>
      <w:r>
        <w:rPr>
          <w:spacing w:val="-50"/>
        </w:rPr>
        <w:t xml:space="preserve"> </w:t>
      </w:r>
      <w:r>
        <w:rPr>
          <w:spacing w:val="-10"/>
        </w:rPr>
        <w:t>版</w:t>
      </w:r>
      <w:r>
        <w:rPr>
          <w:spacing w:val="-54"/>
        </w:rPr>
        <w:t>），</w:t>
      </w:r>
      <w:r>
        <w:rPr>
          <w:spacing w:val="-10"/>
        </w:rPr>
        <w:t>北京：科学出版社，</w:t>
      </w:r>
      <w:r>
        <w:rPr>
          <w:spacing w:val="-11"/>
        </w:rPr>
        <w:t>2018</w:t>
      </w:r>
      <w:r>
        <w:rPr>
          <w:spacing w:val="-49"/>
        </w:rPr>
        <w:t xml:space="preserve"> </w:t>
      </w:r>
      <w:r>
        <w:rPr>
          <w:spacing w:val="-11"/>
        </w:rPr>
        <w:t>年。</w:t>
      </w:r>
      <w:r>
        <w:rPr/>
        <w:t xml:space="preserve"> </w:t>
      </w:r>
      <w:r>
        <w:rPr>
          <w:spacing w:val="-1"/>
        </w:rPr>
        <w:t>标准书号：ISBN 978-7-03-054938-9。</w:t>
      </w:r>
    </w:p>
    <w:sectPr>
      <w:footerReference w:type="default" r:id="rId24"/>
      <w:pgSz w:w="11906" w:h="16839"/>
      <w:pgMar w:top="1431" w:right="1739" w:bottom="1157" w:left="1785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8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6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68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3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3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3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"/>
      <w:spacing w:line="168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"/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hyperlink" Target="http://www.med66.com/webhtml/project/neikexue/neifenmixue.htm" TargetMode="Externa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</dc:creator>
  <dcterms:created xsi:type="dcterms:W3CDTF">2024-10-08T15:28:53Z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2024-10-10T17:22:14</vt:filetime>
  </property>
</Properties>
</file>