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/>
          <w:sz w:val="28"/>
        </w:rPr>
        <w:t>附件5：</w:t>
      </w:r>
    </w:p>
    <w:p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年考试内容范围说明</w:t>
      </w:r>
    </w:p>
    <w:p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考试科目名称: 网络安全  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hint="eastAsia" w:ascii="Segoe UI Emoji" w:hAnsi="Segoe UI Emoji" w:eastAsia="Segoe UI Emoji" w:cs="Segoe UI Emoji"/>
          <w:b/>
          <w:sz w:val="24"/>
        </w:rPr>
        <w:t>□</w:t>
      </w:r>
      <w:r>
        <w:rPr>
          <w:rFonts w:hint="eastAsia" w:ascii="宋体" w:hAnsi="宋体"/>
          <w:b/>
          <w:sz w:val="24"/>
        </w:rPr>
        <w:t xml:space="preserve">初试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■复试  □加试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考试内容范围: 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网络安全基础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bCs/>
                <w:szCs w:val="21"/>
              </w:rPr>
              <w:t>1.</w:t>
            </w:r>
            <w:r>
              <w:t>安全威胁与防护措施、网络安全策略、安全攻击的分类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</w:tabs>
              <w:spacing w:line="380" w:lineRule="exact"/>
              <w:ind w:left="735" w:hanging="315"/>
            </w:pPr>
            <w:r>
              <w:t>2.网络攻击的常见形式、开放系统互联安全体系结构以及网络安全模型</w:t>
            </w:r>
            <w:r>
              <w:rPr>
                <w:rFonts w:hint="eastAsia"/>
              </w:rPr>
              <w:t>.</w:t>
            </w:r>
          </w:p>
          <w:p>
            <w:pPr>
              <w:spacing w:line="380" w:lineRule="exact"/>
              <w:ind w:left="420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TCP/IP协议族的安全性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1.网络地址和域名管理、IP协议、TCP协议、UDP协议.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2.电子邮件协议所面临的安全性问题与挑战.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数字证书与公钥管理基础设施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1.数字证书、PKI体系结构、PKI实例.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2.授权管理设施-PMI和属性证书.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网络加密与密钥管理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1.密钥管理基本概念、密钥生成、密钥分配、密钥的存储与备份.</w:t>
            </w:r>
          </w:p>
          <w:p>
            <w:pPr>
              <w:tabs>
                <w:tab w:val="left" w:pos="315"/>
              </w:tabs>
              <w:spacing w:line="380" w:lineRule="exact"/>
              <w:ind w:firstLine="420" w:firstLineChars="200"/>
            </w:pPr>
            <w:r>
              <w:rPr>
                <w:rFonts w:hint="eastAsia"/>
              </w:rPr>
              <w:t>2.密钥的泄露、撤销、过期与销毁.</w:t>
            </w:r>
          </w:p>
          <w:p>
            <w:pPr>
              <w:tabs>
                <w:tab w:val="left" w:pos="315"/>
              </w:tabs>
              <w:spacing w:line="380" w:lineRule="exact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防火墙原理与设计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1.防火墙的类型和结构、静态包过滤防火墙、动态包过滤防火墙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2.电路级网关、应用级网关、状态检测防火墙、切换代理等基础知识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入侵检测系统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1.入侵检测概述、入侵检测原理及主要方法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2.入侵检测系统体系结构和前沿技术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</w:p>
          <w:p>
            <w:pPr>
              <w:numPr>
                <w:ilvl w:val="0"/>
                <w:numId w:val="1"/>
              </w:numPr>
              <w:spacing w:line="380" w:lineRule="exact"/>
              <w:rPr>
                <w:bCs/>
                <w:szCs w:val="21"/>
              </w:rPr>
            </w:pPr>
            <w:r>
              <w:rPr>
                <w:bCs/>
                <w:sz w:val="24"/>
              </w:rPr>
              <w:t>VPN技术、身份认证、网络安全新技术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1.VPN的基础概念、隧道协议</w:t>
            </w:r>
            <w:r>
              <w:rPr>
                <w:rFonts w:hint="eastAsia"/>
              </w:rPr>
              <w:t>、</w:t>
            </w:r>
            <w:r>
              <w:t>以及常见的IPSec VPN，SSL/TLS VPN等主要VPN类型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</w:pPr>
            <w:r>
              <w:t>2.身份证明、口令认证系统、一次性口令认证、基于证书的认证等基础知识</w:t>
            </w:r>
            <w:r>
              <w:rPr>
                <w:rFonts w:hint="eastAsia"/>
              </w:rPr>
              <w:t>.</w:t>
            </w:r>
          </w:p>
          <w:p>
            <w:pPr>
              <w:tabs>
                <w:tab w:val="left" w:pos="315"/>
                <w:tab w:val="left" w:pos="1395"/>
              </w:tabs>
              <w:spacing w:line="38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t>3.网络安全发展的新趋势与新挑战</w:t>
            </w:r>
            <w:r>
              <w:rPr>
                <w:rFonts w:hint="eastAsia"/>
              </w:rPr>
              <w:t>、</w:t>
            </w:r>
            <w:r>
              <w:t>以及正在兴起的新型网络安全技术</w:t>
            </w:r>
            <w:r>
              <w:rPr>
                <w:rFonts w:hint="eastAsi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考试总分：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分     考试时间：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小时    考试方式：笔试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参考书目（材料）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刘建伟，毛剑，胡荣磊编著. 网络安全概论. 电子工业出版社. 2009。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黄晓芳编. 网络安全技术原理与实践. 西安电子科技大学出版社. 2018。</w:t>
            </w:r>
          </w:p>
        </w:tc>
      </w:tr>
    </w:tbl>
    <w:p>
      <w:pPr>
        <w:spacing w:line="440" w:lineRule="exact"/>
      </w:pPr>
    </w:p>
    <w:sectPr>
      <w:pgSz w:w="11906" w:h="16838"/>
      <w:pgMar w:top="568" w:right="1803" w:bottom="62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ZDljMGQ0MTIzMDU1NzdlNDQ5MzAwOGYwOGMyNzQifQ=="/>
    <w:docVar w:name="KSO_WPS_MARK_KEY" w:val="0cad87bf-daf6-4f2f-bbc7-e8681a39b5c0"/>
  </w:docVars>
  <w:rsids>
    <w:rsidRoot w:val="00780D1F"/>
    <w:rsid w:val="00022519"/>
    <w:rsid w:val="00113DE7"/>
    <w:rsid w:val="00214B33"/>
    <w:rsid w:val="002858C2"/>
    <w:rsid w:val="004B4CF6"/>
    <w:rsid w:val="006179A1"/>
    <w:rsid w:val="006F4722"/>
    <w:rsid w:val="00780D1F"/>
    <w:rsid w:val="007C1BDF"/>
    <w:rsid w:val="008965A0"/>
    <w:rsid w:val="00A9010E"/>
    <w:rsid w:val="00B83943"/>
    <w:rsid w:val="00B948B2"/>
    <w:rsid w:val="00CA16E7"/>
    <w:rsid w:val="00CB322E"/>
    <w:rsid w:val="00D32C2B"/>
    <w:rsid w:val="00E322C4"/>
    <w:rsid w:val="00F1338B"/>
    <w:rsid w:val="4BC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uiPriority w:val="0"/>
    <w:rPr>
      <w:rFonts w:ascii="宋体"/>
      <w:sz w:val="24"/>
      <w:szCs w:val="2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2 字符"/>
    <w:basedOn w:val="6"/>
    <w:link w:val="4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655</Characters>
  <Lines>5</Lines>
  <Paragraphs>1</Paragraphs>
  <TotalTime>10</TotalTime>
  <ScaleCrop>false</ScaleCrop>
  <LinksUpToDate>false</LinksUpToDate>
  <CharactersWithSpaces>698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2021-09-08T03:16:00Z</dcterms:created>
  <dc:creator>Administrator</dc:creator>
  <cp:lastModifiedBy>路路</cp:lastModifiedBy>
  <dcterms:modified xsi:type="dcterms:W3CDTF">2024-03-07T00:32:47Z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85AE217AC32C4D07B1C5CD57AAC61B53</vt:lpwstr>
  </property>
</Properties>
</file>