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77"/>
        <w:spacing w:before="60" w:line="218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3"/>
        </w:rPr>
        <w:t>佛山大学</w:t>
      </w:r>
      <w:r>
        <w:rPr>
          <w:rFonts w:ascii="SimHei" w:hAnsi="SimHei" w:eastAsia="SimHei" w:cs="SimHei"/>
          <w:sz w:val="30"/>
          <w:szCs w:val="30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"/>
        </w:rPr>
        <w:t>2025 </w:t>
      </w:r>
      <w:r>
        <w:rPr>
          <w:rFonts w:ascii="SimHei" w:hAnsi="SimHei" w:eastAsia="SimHei" w:cs="SimHei"/>
          <w:sz w:val="30"/>
          <w:szCs w:val="30"/>
          <w:b/>
          <w:bCs/>
          <w:spacing w:val="-3"/>
        </w:rPr>
        <w:t>年硕士研究生招生考试大纲</w:t>
      </w:r>
    </w:p>
    <w:p>
      <w:pPr>
        <w:ind w:left="1652"/>
        <w:spacing w:before="228" w:line="218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科目名称：动物组织学与胚胎学</w:t>
      </w:r>
    </w:p>
    <w:p>
      <w:pPr>
        <w:pStyle w:val="BodyText"/>
        <w:ind w:left="506"/>
        <w:spacing w:before="260" w:line="219" w:lineRule="auto"/>
        <w:rPr/>
      </w:pPr>
      <w:r>
        <w:rPr>
          <w:spacing w:val="-13"/>
        </w:rPr>
        <w:t>本科目为兽医学和兽医同等学力加试科目《动物组织学与胚胎学》考试大纲。</w:t>
      </w:r>
    </w:p>
    <w:p>
      <w:pPr>
        <w:pStyle w:val="BodyText"/>
        <w:ind w:left="31"/>
        <w:spacing w:before="143" w:line="220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</w:rPr>
        <w:t>一、考查目标</w:t>
      </w:r>
    </w:p>
    <w:p>
      <w:pPr>
        <w:pStyle w:val="BodyText"/>
        <w:ind w:left="3614"/>
        <w:spacing w:before="209" w:line="221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动物组织学</w:t>
      </w:r>
    </w:p>
    <w:p>
      <w:pPr>
        <w:pStyle w:val="BodyText"/>
        <w:ind w:left="271"/>
        <w:spacing w:before="118" w:line="220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1</w:t>
      </w:r>
      <w:r>
        <w:rPr>
          <w:rFonts w:ascii="Times New Roman" w:hAnsi="Times New Roman" w:eastAsia="Times New Roman" w:cs="Times New Roman"/>
          <w:b/>
          <w:bCs/>
          <w:spacing w:val="24"/>
        </w:rPr>
        <w:t xml:space="preserve"> </w:t>
      </w:r>
      <w:r>
        <w:rPr>
          <w:b/>
          <w:bCs/>
          <w:spacing w:val="-2"/>
        </w:rPr>
        <w:t>绪论和细胞</w:t>
      </w:r>
    </w:p>
    <w:p>
      <w:pPr>
        <w:pStyle w:val="BodyText"/>
        <w:ind w:left="25" w:right="7" w:firstLine="480"/>
        <w:spacing w:before="131" w:line="361" w:lineRule="auto"/>
        <w:rPr/>
      </w:pPr>
      <w:r>
        <w:rPr>
          <w:spacing w:val="-2"/>
        </w:rPr>
        <w:t>要求考生掌握《动物组织学与胚胎学》的研究内容、</w:t>
      </w:r>
      <w:r>
        <w:rPr>
          <w:spacing w:val="-3"/>
        </w:rPr>
        <w:t>研究方法和常用研究技</w:t>
      </w:r>
      <w:r>
        <w:rPr/>
        <w:t xml:space="preserve"> </w:t>
      </w:r>
      <w:r>
        <w:rPr>
          <w:spacing w:val="-2"/>
        </w:rPr>
        <w:t>术；掌握细胞生命活动的一般规律，包括细胞增殖、分化、衰老和死</w:t>
      </w:r>
      <w:r>
        <w:rPr>
          <w:spacing w:val="-3"/>
        </w:rPr>
        <w:t>亡的概念；</w:t>
      </w:r>
      <w:r>
        <w:rPr/>
        <w:t xml:space="preserve"> </w:t>
      </w:r>
      <w:r>
        <w:rPr>
          <w:spacing w:val="-2"/>
        </w:rPr>
        <w:t>细胞膜的形态结构、生理机能和细胞内膜系统；细胞质内各</w:t>
      </w:r>
      <w:r>
        <w:rPr>
          <w:spacing w:val="-3"/>
        </w:rPr>
        <w:t>种细胞器的形态结构</w:t>
      </w:r>
      <w:r>
        <w:rPr/>
        <w:t xml:space="preserve"> </w:t>
      </w:r>
      <w:r>
        <w:rPr>
          <w:spacing w:val="-2"/>
        </w:rPr>
        <w:t>特点和功能关系；细胞核、核仁、染色质（染色体）的结构</w:t>
      </w:r>
      <w:r>
        <w:rPr>
          <w:spacing w:val="-3"/>
        </w:rPr>
        <w:t>及主要功能；细胞结</w:t>
      </w:r>
      <w:r>
        <w:rPr/>
        <w:t xml:space="preserve"> </w:t>
      </w:r>
      <w:r>
        <w:rPr>
          <w:spacing w:val="-3"/>
        </w:rPr>
        <w:t>构和功能的整体性关系。</w:t>
      </w:r>
    </w:p>
    <w:p>
      <w:pPr>
        <w:pStyle w:val="BodyText"/>
        <w:ind w:left="261"/>
        <w:spacing w:before="73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rFonts w:ascii="Times New Roman" w:hAnsi="Times New Roman" w:eastAsia="Times New Roman" w:cs="Times New Roman"/>
          <w:b/>
          <w:bCs/>
          <w:spacing w:val="21"/>
          <w:w w:val="101"/>
        </w:rPr>
        <w:t xml:space="preserve"> </w:t>
      </w:r>
      <w:r>
        <w:rPr>
          <w:b/>
          <w:bCs/>
          <w:spacing w:val="-1"/>
        </w:rPr>
        <w:t>基本组织学</w:t>
      </w:r>
    </w:p>
    <w:p>
      <w:pPr>
        <w:pStyle w:val="BodyText"/>
        <w:ind w:left="25" w:firstLine="495"/>
        <w:spacing w:before="129" w:line="359" w:lineRule="auto"/>
        <w:jc w:val="both"/>
        <w:rPr/>
      </w:pPr>
      <w:r>
        <w:rPr>
          <w:spacing w:val="-3"/>
        </w:rPr>
        <w:t>要求考生掌握哺乳动物有机体四大基本组织的形态结构、功能关系及分布规</w:t>
      </w:r>
      <w:r>
        <w:rPr>
          <w:spacing w:val="17"/>
        </w:rPr>
        <w:t xml:space="preserve"> </w:t>
      </w:r>
      <w:r>
        <w:rPr>
          <w:spacing w:val="-2"/>
        </w:rPr>
        <w:t>律；掌握四大基本组织形态结构的异同点；显微镜下能够辨识四大基本组织形态</w:t>
      </w:r>
      <w:r>
        <w:rPr>
          <w:spacing w:val="2"/>
        </w:rPr>
        <w:t xml:space="preserve"> </w:t>
      </w:r>
      <w:r>
        <w:rPr>
          <w:spacing w:val="-9"/>
        </w:rPr>
        <w:t>结构特点。</w:t>
      </w:r>
    </w:p>
    <w:p>
      <w:pPr>
        <w:pStyle w:val="BodyText"/>
        <w:ind w:left="259"/>
        <w:spacing w:before="76" w:line="221" w:lineRule="auto"/>
        <w:rPr/>
      </w:pPr>
      <w:r>
        <w:rPr>
          <w:rFonts w:ascii="Times New Roman" w:hAnsi="Times New Roman" w:eastAsia="Times New Roman" w:cs="Times New Roman"/>
          <w:b/>
          <w:bCs/>
          <w:spacing w:val="-1"/>
        </w:rPr>
        <w:t>3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-1"/>
        </w:rPr>
        <w:t>系统组织学</w:t>
      </w:r>
    </w:p>
    <w:p>
      <w:pPr>
        <w:pStyle w:val="BodyText"/>
        <w:ind w:left="24" w:right="1" w:firstLine="496"/>
        <w:spacing w:before="127" w:line="359" w:lineRule="auto"/>
        <w:jc w:val="both"/>
        <w:rPr/>
      </w:pPr>
      <w:r>
        <w:rPr>
          <w:spacing w:val="4"/>
        </w:rPr>
        <w:t>要求考生掌握不同系统内各器官组织结构和机能关系，尤其要重点掌握心</w:t>
      </w:r>
      <w:r>
        <w:rPr>
          <w:spacing w:val="16"/>
        </w:rPr>
        <w:t xml:space="preserve"> </w:t>
      </w:r>
      <w:r>
        <w:rPr>
          <w:spacing w:val="-2"/>
        </w:rPr>
        <w:t>脏、血管、胸腺、淋巴结、脾脏、甲状腺、肾上腺、垂体、消化管道</w:t>
      </w:r>
      <w:r>
        <w:rPr>
          <w:spacing w:val="-3"/>
        </w:rPr>
        <w:t>、肝脏、胰</w:t>
      </w:r>
      <w:r>
        <w:rPr/>
        <w:t xml:space="preserve"> </w:t>
      </w:r>
      <w:r>
        <w:rPr>
          <w:spacing w:val="-2"/>
        </w:rPr>
        <w:t>腺、肺脏、肾脏、睾丸、卵巢等器官的组织结构特点和功能关系；要求考生能够</w:t>
      </w:r>
      <w:r>
        <w:rPr>
          <w:spacing w:val="3"/>
        </w:rPr>
        <w:t xml:space="preserve"> </w:t>
      </w:r>
      <w:r>
        <w:rPr>
          <w:spacing w:val="-2"/>
        </w:rPr>
        <w:t>从细胞水平、组织水平和器官水平掌握哺乳动物有机体的显微结构、超微结构特</w:t>
      </w:r>
      <w:r>
        <w:rPr>
          <w:spacing w:val="3"/>
        </w:rPr>
        <w:t xml:space="preserve"> </w:t>
      </w:r>
      <w:r>
        <w:rPr>
          <w:spacing w:val="-2"/>
        </w:rPr>
        <w:t>点及与生理机能的联系；掌握常规的石蜡切片技术，显微镜下达到能够辨识重要</w:t>
      </w:r>
      <w:r>
        <w:rPr>
          <w:spacing w:val="3"/>
        </w:rPr>
        <w:t xml:space="preserve"> </w:t>
      </w:r>
      <w:r>
        <w:rPr>
          <w:spacing w:val="-5"/>
        </w:rPr>
        <w:t>器官组织切片的能力。</w:t>
      </w:r>
    </w:p>
    <w:p>
      <w:pPr>
        <w:pStyle w:val="BodyText"/>
        <w:ind w:left="3614"/>
        <w:spacing w:before="128" w:line="220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动物胚胎学</w:t>
      </w:r>
    </w:p>
    <w:p>
      <w:pPr>
        <w:pStyle w:val="BodyText"/>
        <w:ind w:left="32" w:right="62" w:firstLine="474"/>
        <w:spacing w:before="206" w:line="349" w:lineRule="auto"/>
        <w:rPr/>
      </w:pPr>
      <w:r>
        <w:rPr>
          <w:spacing w:val="-4"/>
        </w:rPr>
        <w:t>要求考生掌握两性生殖细胞的发生过程及形态结构特点；受精过程及意义；</w:t>
      </w:r>
      <w:r>
        <w:rPr>
          <w:spacing w:val="2"/>
        </w:rPr>
        <w:t xml:space="preserve"> </w:t>
      </w:r>
      <w:r>
        <w:rPr>
          <w:spacing w:val="-4"/>
        </w:rPr>
        <w:t>哺乳动物早期胚胎（三胚层）发育过程及一般规律；家禽早期胚胎发育的特点。</w:t>
      </w:r>
    </w:p>
    <w:p>
      <w:pPr>
        <w:pStyle w:val="BodyText"/>
        <w:ind w:left="31"/>
        <w:spacing w:before="35" w:line="221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二、试卷结构</w:t>
      </w:r>
    </w:p>
    <w:p>
      <w:pPr>
        <w:pStyle w:val="BodyText"/>
        <w:ind w:left="35"/>
        <w:spacing w:before="189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（一）试卷内容结构</w:t>
      </w:r>
    </w:p>
    <w:p>
      <w:pPr>
        <w:pStyle w:val="BodyText"/>
        <w:ind w:left="506" w:right="3683"/>
        <w:spacing w:before="125" w:line="347" w:lineRule="auto"/>
        <w:rPr/>
      </w:pPr>
      <w:r>
        <w:rPr>
          <w:spacing w:val="-9"/>
        </w:rPr>
        <w:t>细胞和四大基本组织部分占比例为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40%</w:t>
      </w:r>
      <w:r>
        <w:rPr>
          <w:spacing w:val="-9"/>
        </w:rPr>
        <w:t>；</w:t>
      </w:r>
      <w:r>
        <w:rPr/>
        <w:t xml:space="preserve"> </w:t>
      </w:r>
      <w:r>
        <w:rPr>
          <w:spacing w:val="-5"/>
        </w:rPr>
        <w:t>动物器官组织学部分占比例为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50%</w:t>
      </w:r>
      <w:r>
        <w:rPr>
          <w:spacing w:val="-5"/>
        </w:rPr>
        <w:t>；</w:t>
      </w:r>
    </w:p>
    <w:p>
      <w:pPr>
        <w:spacing w:line="347" w:lineRule="auto"/>
        <w:sectPr>
          <w:footerReference w:type="default" r:id="rId1"/>
          <w:pgSz w:w="11912" w:h="16851"/>
          <w:pgMar w:top="1384" w:right="1764" w:bottom="1158" w:left="1786" w:header="0" w:footer="997" w:gutter="0"/>
        </w:sectPr>
        <w:rPr/>
      </w:pPr>
    </w:p>
    <w:p>
      <w:pPr>
        <w:pStyle w:val="BodyText"/>
        <w:ind w:left="600"/>
        <w:spacing w:before="47" w:line="220" w:lineRule="auto"/>
        <w:rPr/>
      </w:pPr>
      <w:r>
        <w:rPr>
          <w:spacing w:val="-7"/>
        </w:rPr>
        <w:t>动物胚胎学部分占比例为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10%</w:t>
      </w:r>
      <w:r>
        <w:rPr>
          <w:spacing w:val="-7"/>
        </w:rPr>
        <w:t>。</w:t>
      </w:r>
    </w:p>
    <w:p>
      <w:pPr>
        <w:pStyle w:val="BodyText"/>
        <w:ind w:left="129"/>
        <w:spacing w:before="204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（二）试卷题型结构</w:t>
      </w:r>
    </w:p>
    <w:p>
      <w:pPr>
        <w:pStyle w:val="BodyText"/>
        <w:ind w:left="479"/>
        <w:spacing w:before="23" w:line="220" w:lineRule="auto"/>
        <w:rPr/>
      </w:pPr>
      <w:r>
        <w:rPr>
          <w:spacing w:val="-4"/>
        </w:rPr>
        <w:t>名词解释题：5</w:t>
      </w:r>
      <w:r>
        <w:rPr>
          <w:spacing w:val="-29"/>
        </w:rPr>
        <w:t xml:space="preserve"> </w:t>
      </w:r>
      <w:r>
        <w:rPr>
          <w:spacing w:val="-4"/>
        </w:rPr>
        <w:t>小题，每小题</w:t>
      </w:r>
      <w:r>
        <w:rPr>
          <w:spacing w:val="-45"/>
        </w:rPr>
        <w:t xml:space="preserve"> </w:t>
      </w:r>
      <w:r>
        <w:rPr>
          <w:spacing w:val="-4"/>
        </w:rPr>
        <w:t>4</w:t>
      </w:r>
      <w:r>
        <w:rPr>
          <w:spacing w:val="-40"/>
        </w:rPr>
        <w:t xml:space="preserve"> </w:t>
      </w:r>
      <w:r>
        <w:rPr>
          <w:spacing w:val="-4"/>
        </w:rPr>
        <w:t>分，共</w:t>
      </w:r>
      <w:r>
        <w:rPr>
          <w:spacing w:val="-41"/>
        </w:rPr>
        <w:t xml:space="preserve"> </w:t>
      </w:r>
      <w:r>
        <w:rPr>
          <w:spacing w:val="-4"/>
        </w:rPr>
        <w:t>20</w:t>
      </w:r>
      <w:r>
        <w:rPr>
          <w:spacing w:val="-40"/>
        </w:rPr>
        <w:t xml:space="preserve"> </w:t>
      </w:r>
      <w:r>
        <w:rPr>
          <w:spacing w:val="-4"/>
        </w:rPr>
        <w:t>分；</w:t>
      </w:r>
    </w:p>
    <w:p>
      <w:pPr>
        <w:pStyle w:val="BodyText"/>
        <w:ind w:left="481"/>
        <w:spacing w:before="182" w:line="219" w:lineRule="auto"/>
        <w:rPr/>
      </w:pPr>
      <w:r>
        <w:rPr>
          <w:spacing w:val="-13"/>
        </w:rPr>
        <w:t>简答题：5 小题，每小题 6 分，共</w:t>
      </w:r>
      <w:r>
        <w:rPr>
          <w:spacing w:val="-24"/>
        </w:rPr>
        <w:t xml:space="preserve"> </w:t>
      </w:r>
      <w:r>
        <w:rPr>
          <w:spacing w:val="-13"/>
        </w:rPr>
        <w:t>30 分；</w:t>
      </w:r>
    </w:p>
    <w:p>
      <w:pPr>
        <w:pStyle w:val="BodyText"/>
        <w:ind w:left="479"/>
        <w:spacing w:before="180" w:line="220" w:lineRule="auto"/>
        <w:rPr/>
      </w:pPr>
      <w:r>
        <w:rPr>
          <w:spacing w:val="-11"/>
        </w:rPr>
        <w:t>分析论述题：2 大题，每大题 25 分，共</w:t>
      </w:r>
      <w:r>
        <w:rPr>
          <w:spacing w:val="-22"/>
        </w:rPr>
        <w:t xml:space="preserve"> </w:t>
      </w:r>
      <w:r>
        <w:rPr>
          <w:spacing w:val="-11"/>
        </w:rPr>
        <w:t>50 分。</w:t>
      </w:r>
    </w:p>
    <w:p>
      <w:pPr>
        <w:pStyle w:val="BodyText"/>
        <w:ind w:left="121"/>
        <w:spacing w:before="227" w:line="220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</w:rPr>
        <w:t>三、考查范围</w:t>
      </w:r>
    </w:p>
    <w:p>
      <w:pPr>
        <w:pStyle w:val="BodyText"/>
        <w:ind w:left="6"/>
        <w:spacing w:before="31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8"/>
        </w:rPr>
        <w:t>（一）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b/>
          <w:bCs/>
          <w:spacing w:val="-8"/>
        </w:rPr>
        <w:t>绪论</w:t>
      </w:r>
    </w:p>
    <w:p>
      <w:pPr>
        <w:pStyle w:val="BodyText"/>
        <w:ind w:left="470"/>
        <w:spacing w:before="204" w:line="219" w:lineRule="auto"/>
        <w:rPr/>
      </w:pPr>
      <w:r>
        <w:rPr>
          <w:spacing w:val="-3"/>
        </w:rPr>
        <w:t>动物组织学与胚胎学的基本概念、研究内容、研究方法和常用术语。</w:t>
      </w:r>
    </w:p>
    <w:p>
      <w:pPr>
        <w:pStyle w:val="BodyText"/>
        <w:ind w:left="6"/>
        <w:spacing w:before="187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2"/>
        </w:rPr>
        <w:t>（二）细胞</w:t>
      </w:r>
    </w:p>
    <w:p>
      <w:pPr>
        <w:pStyle w:val="BodyText"/>
        <w:ind w:firstLine="483"/>
        <w:spacing w:before="203" w:line="290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）细胞质内几种主要细胞器（线粒体、核糖体、内质网、高尔基复合体溶</w:t>
      </w:r>
      <w:r>
        <w:rPr>
          <w:spacing w:val="18"/>
        </w:rPr>
        <w:t xml:space="preserve"> </w:t>
      </w:r>
      <w:r>
        <w:rPr>
          <w:spacing w:val="-4"/>
        </w:rPr>
        <w:t>酶体）、核仁、染色质（染色体）的结构及主要功能。</w:t>
      </w:r>
    </w:p>
    <w:p>
      <w:pPr>
        <w:pStyle w:val="BodyText"/>
        <w:ind w:left="476"/>
        <w:spacing w:before="180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）单位膜、生物膜、内膜系统、细胞骨架、细胞增殖与细</w:t>
      </w:r>
      <w:r>
        <w:rPr>
          <w:spacing w:val="-4"/>
        </w:rPr>
        <w:t>胞分化等概念。</w:t>
      </w:r>
    </w:p>
    <w:p>
      <w:pPr>
        <w:pStyle w:val="BodyText"/>
        <w:ind w:left="478"/>
        <w:spacing w:before="183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）细胞整体性的意义。</w:t>
      </w:r>
    </w:p>
    <w:p>
      <w:pPr>
        <w:pStyle w:val="BodyText"/>
        <w:ind w:left="6"/>
        <w:spacing w:before="185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（三）上皮组织</w:t>
      </w:r>
    </w:p>
    <w:p>
      <w:pPr>
        <w:pStyle w:val="BodyText"/>
        <w:ind w:left="481"/>
        <w:spacing w:before="203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）上皮组织的结构特征及分类。</w:t>
      </w:r>
    </w:p>
    <w:p>
      <w:pPr>
        <w:pStyle w:val="BodyText"/>
        <w:ind w:left="476"/>
        <w:spacing w:before="183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）被覆上皮的分类、形态结构及分布规律。</w:t>
      </w:r>
    </w:p>
    <w:p>
      <w:pPr>
        <w:pStyle w:val="BodyText"/>
        <w:ind w:left="476"/>
        <w:spacing w:before="181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）腺上皮和腺的概念；外分泌腺的一般结构。</w:t>
      </w:r>
    </w:p>
    <w:p>
      <w:pPr>
        <w:pStyle w:val="BodyText"/>
        <w:ind w:left="6"/>
        <w:spacing w:before="188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（四）固有结缔组织</w:t>
      </w:r>
    </w:p>
    <w:p>
      <w:pPr>
        <w:pStyle w:val="BodyText"/>
        <w:ind w:left="481"/>
        <w:spacing w:before="205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）结缔组织的结构特征，并注意与上皮组织比较。</w:t>
      </w:r>
    </w:p>
    <w:p>
      <w:pPr>
        <w:pStyle w:val="BodyText"/>
        <w:ind w:left="483"/>
        <w:spacing w:before="179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）结缔组织的分类</w:t>
      </w:r>
    </w:p>
    <w:p>
      <w:pPr>
        <w:pStyle w:val="BodyText"/>
        <w:ind w:left="483"/>
        <w:spacing w:before="18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）疏松结缔组织中各种细胞的形态结构及生理机能。</w:t>
      </w:r>
    </w:p>
    <w:p>
      <w:pPr>
        <w:pStyle w:val="BodyText"/>
        <w:ind w:left="6"/>
        <w:spacing w:before="186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（五）血液</w:t>
      </w:r>
    </w:p>
    <w:p>
      <w:pPr>
        <w:pStyle w:val="BodyText"/>
        <w:ind w:left="478"/>
        <w:spacing w:before="205" w:line="220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）血液的组成。</w:t>
      </w:r>
    </w:p>
    <w:p>
      <w:pPr>
        <w:pStyle w:val="BodyText"/>
        <w:ind w:left="481"/>
        <w:spacing w:before="181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）各种血细胞的形态结构特点及功能。</w:t>
      </w:r>
    </w:p>
    <w:p>
      <w:pPr>
        <w:pStyle w:val="BodyText"/>
        <w:ind w:left="6"/>
        <w:spacing w:before="187" w:line="222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4"/>
        </w:rPr>
        <w:t>（六）肌组织</w:t>
      </w:r>
    </w:p>
    <w:p>
      <w:pPr>
        <w:pStyle w:val="BodyText"/>
        <w:ind w:left="478"/>
        <w:spacing w:before="201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）肌组织的结构特点。</w:t>
      </w:r>
    </w:p>
    <w:p>
      <w:pPr>
        <w:pStyle w:val="BodyText"/>
        <w:ind w:left="481"/>
        <w:spacing w:before="182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）骨骼肌纤维的显微结构、超微结构及收缩机理。</w:t>
      </w:r>
    </w:p>
    <w:p>
      <w:pPr>
        <w:pStyle w:val="BodyText"/>
        <w:ind w:left="481"/>
        <w:spacing w:before="182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）三种肌组织的形态结构与功能比较。</w:t>
      </w:r>
    </w:p>
    <w:p>
      <w:pPr>
        <w:pStyle w:val="BodyText"/>
        <w:ind w:left="6"/>
        <w:spacing w:before="187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（七）神经组织</w:t>
      </w:r>
    </w:p>
    <w:p>
      <w:pPr>
        <w:pStyle w:val="BodyText"/>
        <w:ind w:left="481"/>
        <w:spacing w:before="206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）神经元的形态结构、分布、分类、功能及相互间的联</w:t>
      </w:r>
      <w:r>
        <w:rPr>
          <w:spacing w:val="-3"/>
        </w:rPr>
        <w:t>系。</w:t>
      </w:r>
    </w:p>
    <w:p>
      <w:pPr>
        <w:spacing w:line="219" w:lineRule="auto"/>
        <w:sectPr>
          <w:footerReference w:type="default" r:id="rId2"/>
          <w:pgSz w:w="11912" w:h="16851"/>
          <w:pgMar w:top="1387" w:right="1709" w:bottom="1158" w:left="1692" w:header="0" w:footer="997" w:gutter="0"/>
        </w:sectPr>
        <w:rPr/>
      </w:pPr>
    </w:p>
    <w:p>
      <w:pPr>
        <w:pStyle w:val="BodyText"/>
        <w:ind w:left="479"/>
        <w:spacing w:before="47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）尼氏体、突触、神经原纤维、神经纤维、神经、</w:t>
      </w:r>
      <w:r>
        <w:rPr>
          <w:spacing w:val="-4"/>
        </w:rPr>
        <w:t>神经末梢等概念。</w:t>
      </w:r>
    </w:p>
    <w:p>
      <w:pPr>
        <w:pStyle w:val="BodyText"/>
        <w:ind w:left="484"/>
        <w:spacing w:before="182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）神经胶质细胞的分类和功能。</w:t>
      </w:r>
    </w:p>
    <w:p>
      <w:pPr>
        <w:pStyle w:val="BodyText"/>
        <w:ind w:left="9"/>
        <w:spacing w:before="186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（八）循环系统</w:t>
      </w:r>
    </w:p>
    <w:p>
      <w:pPr>
        <w:pStyle w:val="BodyText"/>
        <w:ind w:left="479"/>
        <w:spacing w:before="20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）中动脉、中静脉的形态结构；各种血</w:t>
      </w:r>
      <w:r>
        <w:rPr>
          <w:spacing w:val="-4"/>
        </w:rPr>
        <w:t>管的结构比较。</w:t>
      </w:r>
    </w:p>
    <w:p>
      <w:pPr>
        <w:pStyle w:val="BodyText"/>
        <w:ind w:left="484"/>
        <w:spacing w:before="182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）毛细血管的类型与结构。</w:t>
      </w:r>
    </w:p>
    <w:p>
      <w:pPr>
        <w:pStyle w:val="BodyText"/>
        <w:ind w:left="484"/>
        <w:spacing w:before="179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）微循环的组成及生理意义。</w:t>
      </w:r>
    </w:p>
    <w:p>
      <w:pPr>
        <w:pStyle w:val="BodyText"/>
        <w:ind w:left="481"/>
        <w:spacing w:before="182" w:line="220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）心脏的组织结构。</w:t>
      </w:r>
    </w:p>
    <w:p>
      <w:pPr>
        <w:pStyle w:val="BodyText"/>
        <w:ind w:left="9"/>
        <w:spacing w:before="186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（九）免疫系统</w:t>
      </w:r>
    </w:p>
    <w:p>
      <w:pPr>
        <w:pStyle w:val="BodyText"/>
        <w:ind w:firstLine="479"/>
        <w:spacing w:before="203" w:line="290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）单核吞噬细胞系统、毛细血管后微静脉、胸腺依赖区、淋巴细胞再循环等</w:t>
      </w:r>
      <w:r>
        <w:rPr>
          <w:spacing w:val="18"/>
        </w:rPr>
        <w:t xml:space="preserve"> </w:t>
      </w:r>
      <w:r>
        <w:rPr>
          <w:spacing w:val="-12"/>
        </w:rPr>
        <w:t>概念。</w:t>
      </w:r>
    </w:p>
    <w:p>
      <w:pPr>
        <w:pStyle w:val="BodyText"/>
        <w:ind w:left="484"/>
        <w:spacing w:before="181" w:line="21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）中枢淋巴器官胸腺、腔上囊的组织结构与功能。</w:t>
      </w:r>
    </w:p>
    <w:p>
      <w:pPr>
        <w:pStyle w:val="BodyText"/>
        <w:ind w:left="479"/>
        <w:spacing w:before="184" w:line="21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）淋巴结和脾的组织结构和功能。</w:t>
      </w:r>
    </w:p>
    <w:p>
      <w:pPr>
        <w:pStyle w:val="BodyText"/>
        <w:ind w:left="9"/>
        <w:spacing w:before="191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（十）内分泌系统</w:t>
      </w:r>
    </w:p>
    <w:p>
      <w:pPr>
        <w:pStyle w:val="BodyText"/>
        <w:ind w:left="484"/>
        <w:spacing w:before="204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）内分泌腺和外分泌腺的结构与功能区别。</w:t>
      </w:r>
    </w:p>
    <w:p>
      <w:pPr>
        <w:pStyle w:val="BodyText"/>
        <w:ind w:left="479"/>
        <w:spacing w:before="180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）甲状腺、肾上腺、垂体的组织结构和分泌</w:t>
      </w:r>
      <w:r>
        <w:rPr>
          <w:spacing w:val="-4"/>
        </w:rPr>
        <w:t>的激素作用。</w:t>
      </w:r>
    </w:p>
    <w:p>
      <w:pPr>
        <w:pStyle w:val="BodyText"/>
        <w:ind w:left="484"/>
        <w:spacing w:before="183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）下丘脑与垂体的结构与功能联系。</w:t>
      </w:r>
    </w:p>
    <w:p>
      <w:pPr>
        <w:pStyle w:val="BodyText"/>
        <w:ind w:left="9"/>
        <w:spacing w:before="186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（十一）消化系统</w:t>
      </w:r>
    </w:p>
    <w:p>
      <w:pPr>
        <w:pStyle w:val="BodyText"/>
        <w:ind w:left="479"/>
        <w:spacing w:before="20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）消化管的一般组织结构；单室胃及小</w:t>
      </w:r>
      <w:r>
        <w:rPr>
          <w:spacing w:val="-4"/>
        </w:rPr>
        <w:t>肠的组织结构。</w:t>
      </w:r>
    </w:p>
    <w:p>
      <w:pPr>
        <w:pStyle w:val="BodyText"/>
        <w:ind w:left="484"/>
        <w:spacing w:before="183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）十二指肠、空肠和回肠的结构特点。</w:t>
      </w:r>
    </w:p>
    <w:p>
      <w:pPr>
        <w:pStyle w:val="BodyText"/>
        <w:ind w:left="484"/>
        <w:spacing w:before="179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）小肠粘膜上皮与肠腺的结构与功能关系。</w:t>
      </w:r>
    </w:p>
    <w:p>
      <w:pPr>
        <w:pStyle w:val="BodyText"/>
        <w:ind w:left="484"/>
        <w:spacing w:before="183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）肝脏和胰腺的组织结构及功能。</w:t>
      </w:r>
    </w:p>
    <w:p>
      <w:pPr>
        <w:pStyle w:val="BodyText"/>
        <w:ind w:left="9"/>
        <w:spacing w:before="185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（十二）呼吸系统</w:t>
      </w:r>
    </w:p>
    <w:p>
      <w:pPr>
        <w:pStyle w:val="BodyText"/>
        <w:ind w:left="479"/>
        <w:spacing w:before="204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）气管、支气管、肺的导气部各段结构特点及</w:t>
      </w:r>
      <w:r>
        <w:rPr>
          <w:spacing w:val="-4"/>
        </w:rPr>
        <w:t>相互间的区别。</w:t>
      </w:r>
    </w:p>
    <w:p>
      <w:pPr>
        <w:pStyle w:val="BodyText"/>
        <w:ind w:left="479"/>
        <w:spacing w:before="182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）肺呼吸部各部分结构特点及相互间的区别。</w:t>
      </w:r>
    </w:p>
    <w:p>
      <w:pPr>
        <w:pStyle w:val="BodyText"/>
        <w:ind w:left="479"/>
        <w:spacing w:before="180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）气血屏障、肺泡结构与呼吸功能的关系。</w:t>
      </w:r>
    </w:p>
    <w:p>
      <w:pPr>
        <w:pStyle w:val="BodyText"/>
        <w:ind w:left="9"/>
        <w:spacing w:before="189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（十三）泌尿系统</w:t>
      </w:r>
    </w:p>
    <w:p>
      <w:pPr>
        <w:pStyle w:val="BodyText"/>
        <w:ind w:left="481"/>
        <w:spacing w:before="202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）肾的组织结构。</w:t>
      </w:r>
    </w:p>
    <w:p>
      <w:pPr>
        <w:pStyle w:val="BodyText"/>
        <w:ind w:left="479"/>
        <w:spacing w:before="180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）肾单位的结构及原尿生成关系。</w:t>
      </w:r>
    </w:p>
    <w:p>
      <w:pPr>
        <w:pStyle w:val="BodyText"/>
        <w:ind w:left="484"/>
        <w:spacing w:before="182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）肾的血液循环特点与尿生成的关系。</w:t>
      </w:r>
    </w:p>
    <w:p>
      <w:pPr>
        <w:spacing w:line="220" w:lineRule="auto"/>
        <w:sectPr>
          <w:footerReference w:type="default" r:id="rId3"/>
          <w:pgSz w:w="11912" w:h="16851"/>
          <w:pgMar w:top="1387" w:right="1617" w:bottom="1158" w:left="1689" w:header="0" w:footer="997" w:gutter="0"/>
        </w:sectPr>
        <w:rPr/>
      </w:pPr>
    </w:p>
    <w:p>
      <w:pPr>
        <w:pStyle w:val="BodyText"/>
        <w:ind w:left="480"/>
        <w:spacing w:before="47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）球旁复合体的结构特点。</w:t>
      </w:r>
    </w:p>
    <w:p>
      <w:pPr>
        <w:pStyle w:val="BodyText"/>
        <w:ind w:left="5"/>
        <w:spacing w:before="188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（十四）雄性生殖系统</w:t>
      </w:r>
    </w:p>
    <w:p>
      <w:pPr>
        <w:pStyle w:val="BodyText"/>
        <w:ind w:left="475"/>
        <w:spacing w:before="203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）曲精小管各级生精细胞的结构及精子生成的过程；</w:t>
      </w:r>
    </w:p>
    <w:p>
      <w:pPr>
        <w:pStyle w:val="BodyText"/>
        <w:ind w:left="480"/>
        <w:spacing w:before="180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）睾丸间质细胞和支持细胞的功能。</w:t>
      </w:r>
    </w:p>
    <w:p>
      <w:pPr>
        <w:pStyle w:val="BodyText"/>
        <w:ind w:left="477"/>
        <w:spacing w:before="182" w:line="220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）血睾屏障的结构。</w:t>
      </w:r>
    </w:p>
    <w:p>
      <w:pPr>
        <w:pStyle w:val="BodyText"/>
        <w:ind w:left="480"/>
        <w:spacing w:before="179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）生殖管道的结构与精子成熟的关系。</w:t>
      </w:r>
    </w:p>
    <w:p>
      <w:pPr>
        <w:pStyle w:val="BodyText"/>
        <w:ind w:left="5"/>
        <w:spacing w:before="189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（十五）雌性生殖系统</w:t>
      </w:r>
    </w:p>
    <w:p>
      <w:pPr>
        <w:pStyle w:val="BodyText"/>
        <w:ind w:left="480"/>
        <w:spacing w:before="205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）卵泡的发育过程和各级卵泡的结构特点。</w:t>
      </w:r>
    </w:p>
    <w:p>
      <w:pPr>
        <w:pStyle w:val="BodyText"/>
        <w:ind w:left="480"/>
        <w:spacing w:before="179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）黄体的形成及与卵泡发育的关系。</w:t>
      </w:r>
    </w:p>
    <w:p>
      <w:pPr>
        <w:pStyle w:val="BodyText"/>
        <w:ind w:left="475"/>
        <w:spacing w:before="183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）子宫的结构与性周期的关系。</w:t>
      </w:r>
    </w:p>
    <w:p>
      <w:pPr>
        <w:pStyle w:val="BodyText"/>
        <w:ind w:left="5"/>
        <w:spacing w:before="185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（十六）畜禽胚胎学</w:t>
      </w:r>
    </w:p>
    <w:p>
      <w:pPr>
        <w:pStyle w:val="BodyText"/>
        <w:ind w:left="475"/>
        <w:spacing w:before="205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）两性生殖细胞的发生及形态结构特点。</w:t>
      </w:r>
    </w:p>
    <w:p>
      <w:pPr>
        <w:pStyle w:val="BodyText"/>
        <w:ind w:left="480"/>
        <w:spacing w:before="182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）家畜早期胚胎发育过程；家禽早期胚胎发育的特点。</w:t>
      </w:r>
    </w:p>
    <w:p>
      <w:pPr>
        <w:pStyle w:val="BodyText"/>
        <w:ind w:left="477"/>
        <w:spacing w:before="182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）雌性生殖细胞与雄性生殖细胞发育的异同点。</w:t>
      </w:r>
    </w:p>
    <w:p>
      <w:pPr>
        <w:pStyle w:val="BodyText"/>
        <w:spacing w:before="187" w:line="219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参考书目：</w:t>
      </w:r>
    </w:p>
    <w:p>
      <w:pPr>
        <w:pStyle w:val="BodyText"/>
        <w:ind w:left="156"/>
        <w:spacing w:before="286" w:line="215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[1] 彭克美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spacing w:val="-4"/>
        </w:rPr>
        <w:t>动物组织学及胚胎学（第二版）</w:t>
      </w:r>
      <w:r>
        <w:rPr>
          <w:rFonts w:ascii="Times New Roman" w:hAnsi="Times New Roman" w:eastAsia="Times New Roman" w:cs="Times New Roman"/>
          <w:spacing w:val="-4"/>
        </w:rPr>
        <w:t>[M].</w:t>
      </w:r>
      <w:r>
        <w:rPr>
          <w:spacing w:val="-4"/>
        </w:rPr>
        <w:t>北京：高等教育出版社，</w:t>
      </w:r>
      <w:r>
        <w:rPr>
          <w:rFonts w:ascii="Times New Roman" w:hAnsi="Times New Roman" w:eastAsia="Times New Roman" w:cs="Times New Roman"/>
          <w:spacing w:val="-4"/>
        </w:rPr>
        <w:t>2016.</w:t>
      </w:r>
    </w:p>
    <w:p>
      <w:pPr>
        <w:pStyle w:val="BodyText"/>
        <w:ind w:left="156"/>
        <w:spacing w:before="205" w:line="215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[2] 丁明孝．细胞生物学（第五版）</w:t>
      </w:r>
      <w:r>
        <w:rPr>
          <w:rFonts w:ascii="Times New Roman" w:hAnsi="Times New Roman" w:eastAsia="Times New Roman" w:cs="Times New Roman"/>
          <w:spacing w:val="-4"/>
        </w:rPr>
        <w:t>[M]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．北京：高等教育出版社，</w:t>
      </w:r>
      <w:r>
        <w:rPr>
          <w:rFonts w:ascii="Times New Roman" w:hAnsi="Times New Roman" w:eastAsia="Times New Roman" w:cs="Times New Roman"/>
          <w:spacing w:val="-5"/>
        </w:rPr>
        <w:t>2020.</w:t>
      </w:r>
    </w:p>
    <w:sectPr>
      <w:footerReference w:type="default" r:id="rId4"/>
      <w:pgSz w:w="11912" w:h="16851"/>
      <w:pgMar w:top="1387" w:right="1786" w:bottom="1158" w:left="1693" w:header="0" w:footer="9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4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0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2024-07-05T19:39:34Z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2024-11-17T21:24:05</vt:filetime>
  </property>
</Properties>
</file>