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845" w:right="691" w:hanging="2153"/>
        <w:spacing w:before="164" w:line="306" w:lineRule="auto"/>
        <w:outlineLvl w:val="0"/>
        <w:rPr>
          <w:sz w:val="30"/>
          <w:szCs w:val="30"/>
        </w:rPr>
      </w:pPr>
      <w:r>
        <w:rPr>
          <w:sz w:val="30"/>
          <w:szCs w:val="30"/>
          <w:b/>
          <w:bCs/>
          <w:spacing w:val="3"/>
        </w:rPr>
        <w:t>湖北工业大学</w:t>
      </w:r>
      <w:r>
        <w:rPr>
          <w:sz w:val="30"/>
          <w:szCs w:val="30"/>
          <w:spacing w:val="-53"/>
        </w:rPr>
        <w:t xml:space="preserve"> </w:t>
      </w:r>
      <w:r>
        <w:rPr>
          <w:sz w:val="30"/>
          <w:szCs w:val="30"/>
          <w:b/>
          <w:bCs/>
          <w:spacing w:val="3"/>
        </w:rPr>
        <w:t>2025</w:t>
      </w:r>
      <w:r>
        <w:rPr>
          <w:sz w:val="30"/>
          <w:szCs w:val="30"/>
          <w:spacing w:val="-46"/>
        </w:rPr>
        <w:t xml:space="preserve"> </w:t>
      </w:r>
      <w:r>
        <w:rPr>
          <w:sz w:val="30"/>
          <w:szCs w:val="30"/>
          <w:b/>
          <w:bCs/>
          <w:spacing w:val="3"/>
        </w:rPr>
        <w:t>年硕士研究生招生考试（初试）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b/>
          <w:bCs/>
          <w:spacing w:val="-1"/>
        </w:rPr>
        <w:t>自命题科目考试大纲</w:t>
      </w:r>
    </w:p>
    <w:p>
      <w:pPr>
        <w:pStyle w:val="BodyText"/>
        <w:ind w:left="1876"/>
        <w:spacing w:before="269" w:line="222" w:lineRule="auto"/>
        <w:outlineLvl w:val="1"/>
        <w:rPr>
          <w:sz w:val="28"/>
          <w:szCs w:val="28"/>
        </w:rPr>
      </w:pPr>
      <w:r>
        <w:rPr>
          <w:sz w:val="28"/>
          <w:szCs w:val="28"/>
          <w:spacing w:val="-1"/>
        </w:rPr>
        <w:t>科目代码：354</w:t>
      </w:r>
      <w:r>
        <w:rPr>
          <w:sz w:val="28"/>
          <w:szCs w:val="28"/>
          <w:spacing w:val="-1"/>
        </w:rPr>
        <w:t xml:space="preserve">  </w:t>
      </w:r>
      <w:r>
        <w:rPr>
          <w:sz w:val="28"/>
          <w:szCs w:val="28"/>
          <w:spacing w:val="-1"/>
        </w:rPr>
        <w:t>科目名称：汉语基础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513"/>
        <w:spacing w:before="78" w:line="222" w:lineRule="auto"/>
        <w:outlineLvl w:val="0"/>
        <w:rPr/>
      </w:pPr>
      <w:r>
        <w:rPr>
          <w:b/>
          <w:bCs/>
          <w:spacing w:val="-6"/>
        </w:rPr>
        <w:t>一、总体要求</w:t>
      </w:r>
    </w:p>
    <w:p>
      <w:pPr>
        <w:pStyle w:val="BodyText"/>
        <w:ind w:left="31" w:right="47" w:firstLine="470"/>
        <w:spacing w:before="145" w:line="329" w:lineRule="auto"/>
        <w:jc w:val="both"/>
        <w:rPr/>
      </w:pPr>
      <w:r>
        <w:rPr>
          <w:spacing w:val="-4"/>
        </w:rPr>
        <w:t>《汉语基础》招生考试是为招收国际中文教育硕士生而实施的选</w:t>
      </w:r>
      <w:r>
        <w:rPr>
          <w:spacing w:val="-5"/>
        </w:rPr>
        <w:t>拔性考试；</w:t>
      </w:r>
      <w:r>
        <w:rPr/>
        <w:t xml:space="preserve"> </w:t>
      </w:r>
      <w:r>
        <w:rPr>
          <w:spacing w:val="-4"/>
        </w:rPr>
        <w:t>其指导思想是有利于选拔具有扎实的理论基础知识和具</w:t>
      </w:r>
      <w:r>
        <w:rPr>
          <w:spacing w:val="-5"/>
        </w:rPr>
        <w:t>备一定实践技能的高素质</w:t>
      </w:r>
      <w:r>
        <w:rPr/>
        <w:t xml:space="preserve"> </w:t>
      </w:r>
      <w:r>
        <w:rPr>
          <w:spacing w:val="-4"/>
        </w:rPr>
        <w:t>人才。要求考生能够系统地掌握汉语的基本概念、基本理论、基本</w:t>
      </w:r>
      <w:r>
        <w:rPr>
          <w:spacing w:val="-5"/>
        </w:rPr>
        <w:t>方法和具备综</w:t>
      </w:r>
      <w:r>
        <w:rPr/>
        <w:t xml:space="preserve"> </w:t>
      </w:r>
      <w:r>
        <w:rPr>
          <w:spacing w:val="-5"/>
        </w:rPr>
        <w:t>合运用所学知识分析与解决问题的能力。</w:t>
      </w:r>
    </w:p>
    <w:p>
      <w:pPr>
        <w:pStyle w:val="BodyText"/>
        <w:ind w:left="517"/>
        <w:spacing w:before="39" w:line="222" w:lineRule="auto"/>
        <w:outlineLvl w:val="0"/>
        <w:rPr/>
      </w:pPr>
      <w:r>
        <w:rPr>
          <w:b/>
          <w:bCs/>
          <w:spacing w:val="-6"/>
        </w:rPr>
        <w:t>二、考察要点</w:t>
      </w:r>
    </w:p>
    <w:p>
      <w:pPr>
        <w:pStyle w:val="BodyText"/>
        <w:ind w:left="620" w:right="1343" w:firstLine="14"/>
        <w:spacing w:before="146" w:line="320" w:lineRule="auto"/>
        <w:rPr/>
      </w:pPr>
      <w:r>
        <w:rPr>
          <w:spacing w:val="-5"/>
        </w:rPr>
        <w:t>1.现代汉语及其地位；共同语的概念及形成；方言分区与特点</w:t>
      </w:r>
      <w:r>
        <w:rPr>
          <w:spacing w:val="14"/>
        </w:rPr>
        <w:t xml:space="preserve"> </w:t>
      </w:r>
      <w:r>
        <w:rPr>
          <w:spacing w:val="-4"/>
        </w:rPr>
        <w:t>2.汉字性质、特点、作用、简化</w:t>
      </w:r>
    </w:p>
    <w:p>
      <w:pPr>
        <w:pStyle w:val="BodyText"/>
        <w:ind w:left="616" w:right="5598" w:firstLine="5"/>
        <w:spacing w:before="41" w:line="324" w:lineRule="auto"/>
        <w:rPr/>
      </w:pPr>
      <w:r>
        <w:rPr>
          <w:spacing w:val="-5"/>
        </w:rPr>
        <w:t>3.汉字的形体与结构</w:t>
      </w:r>
      <w:r>
        <w:rPr>
          <w:spacing w:val="2"/>
        </w:rPr>
        <w:t xml:space="preserve"> </w:t>
      </w:r>
      <w:r>
        <w:rPr>
          <w:spacing w:val="-5"/>
        </w:rPr>
        <w:t>4.汉字的规范与应用</w:t>
      </w:r>
    </w:p>
    <w:p>
      <w:pPr>
        <w:pStyle w:val="BodyText"/>
        <w:ind w:left="619" w:right="2289" w:firstLine="2"/>
        <w:spacing w:before="30" w:line="322" w:lineRule="auto"/>
        <w:rPr/>
      </w:pPr>
      <w:r>
        <w:rPr>
          <w:spacing w:val="-4"/>
        </w:rPr>
        <w:t>5.语音的属性、语音基本单位与记音符号、语</w:t>
      </w:r>
      <w:r>
        <w:rPr>
          <w:spacing w:val="-5"/>
        </w:rPr>
        <w:t>音规范</w:t>
      </w:r>
      <w:r>
        <w:rPr/>
        <w:t xml:space="preserve"> </w:t>
      </w:r>
      <w:r>
        <w:rPr>
          <w:spacing w:val="-5"/>
        </w:rPr>
        <w:t>6.普通话语音系统</w:t>
      </w:r>
    </w:p>
    <w:p>
      <w:pPr>
        <w:pStyle w:val="BodyText"/>
        <w:ind w:left="623"/>
        <w:spacing w:before="38" w:line="223" w:lineRule="auto"/>
        <w:rPr/>
      </w:pPr>
      <w:r>
        <w:rPr>
          <w:spacing w:val="-5"/>
        </w:rPr>
        <w:t>7.语音组合和语流音变、语调</w:t>
      </w:r>
    </w:p>
    <w:p>
      <w:pPr>
        <w:pStyle w:val="BodyText"/>
        <w:ind w:left="618" w:right="4415"/>
        <w:spacing w:before="148" w:line="323" w:lineRule="auto"/>
        <w:rPr/>
      </w:pPr>
      <w:r>
        <w:rPr>
          <w:spacing w:val="-4"/>
        </w:rPr>
        <w:t>8.语汇单位、语汇的发展与规范</w:t>
      </w:r>
      <w:r>
        <w:rPr/>
        <w:t xml:space="preserve"> </w:t>
      </w:r>
      <w:r>
        <w:rPr>
          <w:spacing w:val="-4"/>
        </w:rPr>
        <w:t>9.词的构成和语汇的构成</w:t>
      </w:r>
    </w:p>
    <w:p>
      <w:pPr>
        <w:pStyle w:val="BodyText"/>
        <w:ind w:left="634"/>
        <w:spacing w:before="33" w:line="220" w:lineRule="auto"/>
        <w:rPr/>
      </w:pPr>
      <w:r>
        <w:rPr>
          <w:spacing w:val="-6"/>
        </w:rPr>
        <w:t>10.词义的性质和类型</w:t>
      </w:r>
    </w:p>
    <w:p>
      <w:pPr>
        <w:pStyle w:val="BodyText"/>
        <w:ind w:left="634" w:right="3352"/>
        <w:spacing w:before="151" w:line="320" w:lineRule="auto"/>
        <w:rPr/>
      </w:pPr>
      <w:r>
        <w:rPr>
          <w:spacing w:val="-5"/>
        </w:rPr>
        <w:t>11.义位及义素分析；语义场及同义词辨析</w:t>
      </w:r>
      <w:r>
        <w:rPr>
          <w:spacing w:val="6"/>
        </w:rPr>
        <w:t xml:space="preserve"> </w:t>
      </w:r>
      <w:r>
        <w:rPr>
          <w:spacing w:val="-5"/>
        </w:rPr>
        <w:t>12.语法特性、语法单位及语法规范</w:t>
      </w:r>
    </w:p>
    <w:p>
      <w:pPr>
        <w:pStyle w:val="BodyText"/>
        <w:ind w:left="634" w:right="1698"/>
        <w:spacing w:before="40" w:line="323" w:lineRule="auto"/>
        <w:rPr/>
      </w:pPr>
      <w:r>
        <w:rPr>
          <w:spacing w:val="-5"/>
        </w:rPr>
        <w:t>13.词类的划分及各类词的特点；词性的判别；兼类与活用</w:t>
      </w:r>
      <w:r>
        <w:rPr>
          <w:spacing w:val="14"/>
        </w:rPr>
        <w:t xml:space="preserve"> </w:t>
      </w:r>
      <w:r>
        <w:rPr>
          <w:spacing w:val="-5"/>
        </w:rPr>
        <w:t>14.短语的结构类和功能类；短语的层次</w:t>
      </w:r>
    </w:p>
    <w:p>
      <w:pPr>
        <w:pStyle w:val="BodyText"/>
        <w:ind w:left="634" w:right="1933"/>
        <w:spacing w:before="35" w:line="321" w:lineRule="auto"/>
        <w:rPr/>
      </w:pPr>
      <w:r>
        <w:rPr>
          <w:spacing w:val="-5"/>
        </w:rPr>
        <w:t>15.句子成分；句子基本类型、特定句式、句子语气类型</w:t>
      </w:r>
      <w:r>
        <w:rPr>
          <w:spacing w:val="14"/>
        </w:rPr>
        <w:t xml:space="preserve"> </w:t>
      </w:r>
      <w:r>
        <w:rPr>
          <w:spacing w:val="-5"/>
        </w:rPr>
        <w:t>16.复句的类型与复句关系词语</w:t>
      </w:r>
    </w:p>
    <w:p>
      <w:pPr>
        <w:pStyle w:val="BodyText"/>
        <w:ind w:left="634" w:right="1698"/>
        <w:spacing w:before="39" w:line="320" w:lineRule="auto"/>
        <w:rPr/>
      </w:pPr>
      <w:r>
        <w:rPr>
          <w:spacing w:val="-5"/>
        </w:rPr>
        <w:t>17.修辞的内涵与修辞原则；修辞与语言要素、修辞与语境</w:t>
      </w:r>
      <w:r>
        <w:rPr>
          <w:spacing w:val="14"/>
        </w:rPr>
        <w:t xml:space="preserve"> </w:t>
      </w:r>
      <w:r>
        <w:rPr>
          <w:spacing w:val="-5"/>
        </w:rPr>
        <w:t>18.词语的选择与句子的配置</w:t>
      </w:r>
    </w:p>
    <w:p>
      <w:pPr>
        <w:pStyle w:val="BodyText"/>
        <w:ind w:left="634"/>
        <w:spacing w:before="44" w:line="220" w:lineRule="auto"/>
        <w:rPr/>
      </w:pPr>
      <w:r>
        <w:rPr>
          <w:spacing w:val="-6"/>
        </w:rPr>
        <w:t>19.辞格的运用</w:t>
      </w:r>
    </w:p>
    <w:p>
      <w:pPr>
        <w:pStyle w:val="BodyText"/>
        <w:ind w:left="516"/>
        <w:spacing w:before="148" w:line="222" w:lineRule="auto"/>
        <w:outlineLvl w:val="0"/>
        <w:rPr/>
      </w:pPr>
      <w:r>
        <w:rPr>
          <w:b/>
          <w:bCs/>
          <w:spacing w:val="-5"/>
        </w:rPr>
        <w:t>三、考试形式及时间</w:t>
      </w:r>
    </w:p>
    <w:p>
      <w:pPr>
        <w:spacing w:line="222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505"/>
        <w:spacing w:before="108" w:line="222" w:lineRule="auto"/>
        <w:rPr/>
      </w:pPr>
      <w:r>
        <w:rPr>
          <w:spacing w:val="-7"/>
        </w:rPr>
        <w:t>考试形式为笔试，考试时间为</w:t>
      </w:r>
      <w:r>
        <w:rPr>
          <w:spacing w:val="-35"/>
        </w:rPr>
        <w:t xml:space="preserve"> </w:t>
      </w:r>
      <w:r>
        <w:rPr>
          <w:spacing w:val="-7"/>
        </w:rPr>
        <w:t>3</w:t>
      </w:r>
      <w:r>
        <w:rPr>
          <w:spacing w:val="-44"/>
        </w:rPr>
        <w:t xml:space="preserve"> </w:t>
      </w:r>
      <w:r>
        <w:rPr>
          <w:spacing w:val="-7"/>
        </w:rPr>
        <w:t>小时。</w:t>
      </w:r>
    </w:p>
    <w:p>
      <w:pPr>
        <w:pStyle w:val="BodyText"/>
        <w:ind w:left="538"/>
        <w:spacing w:before="145" w:line="223" w:lineRule="auto"/>
        <w:outlineLvl w:val="0"/>
        <w:rPr/>
      </w:pPr>
      <w:r>
        <w:rPr>
          <w:b/>
          <w:bCs/>
          <w:spacing w:val="-7"/>
        </w:rPr>
        <w:t>四、试卷结构与题型</w:t>
      </w:r>
    </w:p>
    <w:p>
      <w:pPr>
        <w:pStyle w:val="BodyText"/>
        <w:ind w:left="514" w:right="4117" w:hanging="12"/>
        <w:spacing w:before="147" w:line="321" w:lineRule="auto"/>
        <w:rPr/>
      </w:pPr>
      <w:r>
        <w:rPr>
          <w:spacing w:val="-11"/>
        </w:rPr>
        <w:t>试卷满分</w:t>
      </w:r>
      <w:r>
        <w:rPr>
          <w:spacing w:val="-21"/>
        </w:rPr>
        <w:t xml:space="preserve"> </w:t>
      </w:r>
      <w:r>
        <w:rPr>
          <w:spacing w:val="-11"/>
        </w:rPr>
        <w:t>150</w:t>
      </w:r>
      <w:r>
        <w:rPr>
          <w:spacing w:val="-39"/>
        </w:rPr>
        <w:t xml:space="preserve"> </w:t>
      </w:r>
      <w:r>
        <w:rPr>
          <w:spacing w:val="-11"/>
        </w:rPr>
        <w:t>分，基本考试题型为：</w:t>
      </w:r>
      <w:r>
        <w:rPr/>
        <w:t xml:space="preserve"> </w:t>
      </w:r>
      <w:r>
        <w:rPr>
          <w:spacing w:val="-6"/>
        </w:rPr>
        <w:t>1.名词解释题；</w:t>
      </w:r>
    </w:p>
    <w:p>
      <w:pPr>
        <w:pStyle w:val="BodyText"/>
        <w:ind w:left="500"/>
        <w:spacing w:before="41" w:line="222" w:lineRule="auto"/>
        <w:rPr/>
      </w:pPr>
      <w:r>
        <w:rPr>
          <w:spacing w:val="-5"/>
        </w:rPr>
        <w:t>2.注音题；</w:t>
      </w:r>
    </w:p>
    <w:p>
      <w:pPr>
        <w:pStyle w:val="BodyText"/>
        <w:ind w:left="502"/>
        <w:spacing w:before="147" w:line="221" w:lineRule="auto"/>
        <w:rPr/>
      </w:pPr>
      <w:r>
        <w:rPr>
          <w:spacing w:val="-5"/>
        </w:rPr>
        <w:t>3.简答题；</w:t>
      </w:r>
    </w:p>
    <w:p>
      <w:pPr>
        <w:pStyle w:val="BodyText"/>
        <w:ind w:left="496"/>
        <w:spacing w:before="147" w:line="222" w:lineRule="auto"/>
        <w:rPr/>
      </w:pPr>
      <w:r>
        <w:rPr>
          <w:spacing w:val="-4"/>
        </w:rPr>
        <w:t>4.分析题；</w:t>
      </w:r>
    </w:p>
    <w:p>
      <w:pPr>
        <w:pStyle w:val="BodyText"/>
        <w:ind w:left="502"/>
        <w:spacing w:before="149" w:line="222" w:lineRule="auto"/>
        <w:rPr/>
      </w:pPr>
      <w:r>
        <w:rPr>
          <w:spacing w:val="-5"/>
        </w:rPr>
        <w:t>5.论述题；</w:t>
      </w:r>
    </w:p>
    <w:p>
      <w:pPr>
        <w:pStyle w:val="BodyText"/>
        <w:ind w:left="499"/>
        <w:spacing w:before="147" w:line="222" w:lineRule="auto"/>
        <w:rPr/>
      </w:pPr>
      <w:r>
        <w:rPr>
          <w:spacing w:val="-5"/>
        </w:rPr>
        <w:t>6.其他题型。</w:t>
      </w:r>
    </w:p>
    <w:p>
      <w:pPr>
        <w:pStyle w:val="BodyText"/>
        <w:ind w:left="513"/>
        <w:spacing w:before="152" w:line="222" w:lineRule="auto"/>
        <w:outlineLvl w:val="0"/>
        <w:rPr/>
      </w:pPr>
      <w:r>
        <w:rPr>
          <w:b/>
          <w:bCs/>
          <w:spacing w:val="-5"/>
        </w:rPr>
        <w:t>五、主要参考书目</w:t>
      </w:r>
    </w:p>
    <w:p>
      <w:pPr>
        <w:pStyle w:val="BodyText"/>
        <w:ind w:right="32"/>
        <w:spacing w:before="148" w:line="219" w:lineRule="auto"/>
        <w:jc w:val="right"/>
        <w:rPr/>
      </w:pPr>
      <w:r>
        <w:rPr>
          <w:spacing w:val="-4"/>
        </w:rPr>
        <w:t>《现代汉语》（第二版</w:t>
      </w:r>
      <w:r>
        <w:rPr>
          <w:spacing w:val="6"/>
        </w:rPr>
        <w:t>），</w:t>
      </w:r>
      <w:r>
        <w:rPr>
          <w:spacing w:val="-4"/>
        </w:rPr>
        <w:t>邢福义、汪国胜主编，高等教育出版社，202</w:t>
      </w:r>
      <w:r>
        <w:rPr>
          <w:spacing w:val="-5"/>
        </w:rPr>
        <w:t>0。</w:t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1114-2</dc:creator>
  <dcterms:created xsi:type="dcterms:W3CDTF">2024-09-26T09:31:05Z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2024-11-14T09:44:12</vt:filetime>
  </property>
</Properties>
</file>