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460" w:right="937" w:hanging="2566"/>
        <w:spacing w:before="138" w:line="278" w:lineRule="auto"/>
        <w:outlineLvl w:val="0"/>
        <w:rPr>
          <w:rFonts w:ascii="SimHei" w:hAnsi="SimHei" w:eastAsia="SimHei" w:cs="SimHei"/>
          <w:sz w:val="35"/>
          <w:szCs w:val="35"/>
        </w:rPr>
      </w:pPr>
      <w:r>
        <w:rPr>
          <w:rFonts w:ascii="SimHei" w:hAnsi="SimHei" w:eastAsia="SimHei" w:cs="SimHei"/>
          <w:sz w:val="35"/>
          <w:szCs w:val="35"/>
          <w:spacing w:val="7"/>
        </w:rPr>
        <w:t>2025</w:t>
      </w:r>
      <w:r>
        <w:rPr>
          <w:rFonts w:ascii="SimHei" w:hAnsi="SimHei" w:eastAsia="SimHei" w:cs="SimHei"/>
          <w:sz w:val="35"/>
          <w:szCs w:val="35"/>
          <w:spacing w:val="-59"/>
        </w:rPr>
        <w:t xml:space="preserve"> </w:t>
      </w:r>
      <w:r>
        <w:rPr>
          <w:rFonts w:ascii="SimHei" w:hAnsi="SimHei" w:eastAsia="SimHei" w:cs="SimHei"/>
          <w:sz w:val="35"/>
          <w:szCs w:val="35"/>
          <w:spacing w:val="7"/>
        </w:rPr>
        <w:t>年全国硕士研究生招生考试中药综合</w:t>
      </w:r>
      <w:r>
        <w:rPr>
          <w:rFonts w:ascii="SimHei" w:hAnsi="SimHei" w:eastAsia="SimHei" w:cs="SimHei"/>
          <w:sz w:val="35"/>
          <w:szCs w:val="35"/>
        </w:rPr>
        <w:t xml:space="preserve"> </w:t>
      </w:r>
      <w:r>
        <w:rPr>
          <w:rFonts w:ascii="SimHei" w:hAnsi="SimHei" w:eastAsia="SimHei" w:cs="SimHei"/>
          <w:sz w:val="35"/>
          <w:szCs w:val="35"/>
          <w:spacing w:val="6"/>
        </w:rPr>
        <w:t>考试大纲</w:t>
      </w:r>
    </w:p>
    <w:p>
      <w:pPr>
        <w:spacing w:line="361" w:lineRule="auto"/>
        <w:rPr>
          <w:rFonts w:ascii="Arial"/>
          <w:sz w:val="21"/>
        </w:rPr>
      </w:pPr>
      <w:r/>
    </w:p>
    <w:p>
      <w:pPr>
        <w:ind w:left="111"/>
        <w:spacing w:before="65" w:line="229" w:lineRule="auto"/>
        <w:rPr>
          <w:rFonts w:ascii="SimHei" w:hAnsi="SimHei" w:eastAsia="SimHei" w:cs="SimHei"/>
          <w:sz w:val="20"/>
          <w:szCs w:val="20"/>
        </w:rPr>
      </w:pPr>
      <w:r>
        <w:rPr>
          <w:rFonts w:ascii="SimHei" w:hAnsi="SimHei" w:eastAsia="SimHei" w:cs="SimHei"/>
          <w:sz w:val="20"/>
          <w:szCs w:val="20"/>
          <w:spacing w:val="-17"/>
        </w:rPr>
        <w:t>Ⅰ.</w:t>
      </w:r>
      <w:r>
        <w:rPr>
          <w:rFonts w:ascii="SimHei" w:hAnsi="SimHei" w:eastAsia="SimHei" w:cs="SimHei"/>
          <w:sz w:val="20"/>
          <w:szCs w:val="20"/>
          <w:spacing w:val="61"/>
        </w:rPr>
        <w:t xml:space="preserve"> </w:t>
      </w:r>
      <w:r>
        <w:rPr>
          <w:rFonts w:ascii="SimHei" w:hAnsi="SimHei" w:eastAsia="SimHei" w:cs="SimHei"/>
          <w:sz w:val="20"/>
          <w:szCs w:val="20"/>
          <w:spacing w:val="-17"/>
        </w:rPr>
        <w:t>考试性质</w:t>
      </w:r>
    </w:p>
    <w:p>
      <w:pPr>
        <w:pStyle w:val="BodyText"/>
        <w:ind w:left="22" w:right="70" w:firstLine="439"/>
        <w:spacing w:before="65" w:line="280" w:lineRule="auto"/>
        <w:jc w:val="both"/>
        <w:rPr/>
      </w:pPr>
      <w:r>
        <w:rPr>
          <w:spacing w:val="12"/>
        </w:rPr>
        <w:t>中药综合考试是为高等院校和科研院所招收硕士研究生而设置的具有选拔性质的全国</w:t>
      </w:r>
      <w:r>
        <w:rPr>
          <w:spacing w:val="11"/>
        </w:rPr>
        <w:t xml:space="preserve"> </w:t>
      </w:r>
      <w:r>
        <w:rPr>
          <w:spacing w:val="7"/>
        </w:rPr>
        <w:t>招生考试科目，其目的是科学、公平、有效地测试考生掌握大学本科阶段中药学专业的基本</w:t>
      </w:r>
      <w:r>
        <w:rPr>
          <w:spacing w:val="15"/>
        </w:rPr>
        <w:t xml:space="preserve"> </w:t>
      </w:r>
      <w:r>
        <w:rPr>
          <w:spacing w:val="7"/>
        </w:rPr>
        <w:t>知识、基本理论，评价的标准是高等学校本科毕业生能达到的及格或及格以上水平，以保证</w:t>
      </w:r>
      <w:r>
        <w:rPr>
          <w:spacing w:val="15"/>
        </w:rPr>
        <w:t xml:space="preserve"> </w:t>
      </w:r>
      <w:r>
        <w:rPr>
          <w:spacing w:val="9"/>
        </w:rPr>
        <w:t>被录取者具有基本的中药学理论素质，并有利于我校在专业上择优选拔。</w:t>
      </w:r>
    </w:p>
    <w:p>
      <w:pPr>
        <w:ind w:left="79"/>
        <w:spacing w:before="32" w:line="231" w:lineRule="auto"/>
        <w:rPr>
          <w:rFonts w:ascii="SimHei" w:hAnsi="SimHei" w:eastAsia="SimHei" w:cs="SimHei"/>
          <w:sz w:val="20"/>
          <w:szCs w:val="20"/>
        </w:rPr>
      </w:pPr>
      <w:r>
        <w:rPr>
          <w:rFonts w:ascii="SimHei" w:hAnsi="SimHei" w:eastAsia="SimHei" w:cs="SimHei"/>
          <w:sz w:val="20"/>
          <w:szCs w:val="20"/>
          <w:spacing w:val="-17"/>
        </w:rPr>
        <w:t>Ⅱ</w:t>
      </w:r>
      <w:r>
        <w:rPr>
          <w:rFonts w:ascii="SimHei" w:hAnsi="SimHei" w:eastAsia="SimHei" w:cs="SimHei"/>
          <w:sz w:val="20"/>
          <w:szCs w:val="20"/>
          <w:spacing w:val="-69"/>
        </w:rPr>
        <w:t xml:space="preserve"> </w:t>
      </w:r>
      <w:r>
        <w:rPr>
          <w:rFonts w:ascii="SimHei" w:hAnsi="SimHei" w:eastAsia="SimHei" w:cs="SimHei"/>
          <w:sz w:val="20"/>
          <w:szCs w:val="20"/>
          <w:spacing w:val="-17"/>
        </w:rPr>
        <w:t>.</w:t>
      </w:r>
      <w:r>
        <w:rPr>
          <w:rFonts w:ascii="SimHei" w:hAnsi="SimHei" w:eastAsia="SimHei" w:cs="SimHei"/>
          <w:sz w:val="20"/>
          <w:szCs w:val="20"/>
          <w:spacing w:val="62"/>
        </w:rPr>
        <w:t xml:space="preserve"> </w:t>
      </w:r>
      <w:r>
        <w:rPr>
          <w:rFonts w:ascii="SimHei" w:hAnsi="SimHei" w:eastAsia="SimHei" w:cs="SimHei"/>
          <w:sz w:val="20"/>
          <w:szCs w:val="20"/>
          <w:spacing w:val="-17"/>
        </w:rPr>
        <w:t>考查目标</w:t>
      </w:r>
    </w:p>
    <w:p>
      <w:pPr>
        <w:pStyle w:val="BodyText"/>
        <w:ind w:left="447"/>
        <w:spacing w:before="62" w:line="228" w:lineRule="auto"/>
        <w:rPr/>
      </w:pPr>
      <w:r>
        <w:rPr>
          <w:spacing w:val="9"/>
        </w:rPr>
        <w:t>中药综合考试涵盖临床中药学、中药药理学和分析化学</w:t>
      </w:r>
      <w:r>
        <w:rPr>
          <w:spacing w:val="8"/>
        </w:rPr>
        <w:t>课程。要求考生：</w:t>
      </w:r>
    </w:p>
    <w:p>
      <w:pPr>
        <w:pStyle w:val="BodyText"/>
        <w:ind w:left="457"/>
        <w:spacing w:before="64" w:line="229" w:lineRule="auto"/>
        <w:outlineLvl w:val="1"/>
        <w:rPr/>
      </w:pPr>
      <w:r>
        <w:rPr>
          <w:b/>
          <w:bCs/>
          <w:spacing w:val="2"/>
        </w:rPr>
        <w:t>1．中药学</w:t>
      </w:r>
    </w:p>
    <w:p>
      <w:pPr>
        <w:pStyle w:val="BodyText"/>
        <w:ind w:left="452"/>
        <w:spacing w:before="65" w:line="228" w:lineRule="auto"/>
        <w:rPr/>
      </w:pPr>
      <w:r>
        <w:rPr>
          <w:spacing w:val="8"/>
        </w:rPr>
        <w:t>（1）了解各朝代学术发展特点，熟悉其代表著作；</w:t>
      </w:r>
    </w:p>
    <w:p>
      <w:pPr>
        <w:pStyle w:val="BodyText"/>
        <w:ind w:left="452"/>
        <w:spacing w:before="65" w:line="228" w:lineRule="auto"/>
        <w:rPr/>
      </w:pPr>
      <w:r>
        <w:rPr>
          <w:spacing w:val="7"/>
        </w:rPr>
        <w:t>（2）掌握中药炮制的目的；</w:t>
      </w:r>
    </w:p>
    <w:p>
      <w:pPr>
        <w:pStyle w:val="BodyText"/>
        <w:ind w:left="23" w:right="70" w:firstLine="428"/>
        <w:spacing w:before="64" w:line="258" w:lineRule="auto"/>
        <w:rPr/>
      </w:pPr>
      <w:r>
        <w:rPr>
          <w:spacing w:val="10"/>
        </w:rPr>
        <w:t>（3）掌握中药药性理论的概念及中药治病的基本</w:t>
      </w:r>
      <w:r>
        <w:rPr>
          <w:spacing w:val="9"/>
        </w:rPr>
        <w:t>原理；掌握四气五味、升降浮沉及归</w:t>
      </w:r>
      <w:r>
        <w:rPr/>
        <w:t xml:space="preserve"> </w:t>
      </w:r>
      <w:r>
        <w:rPr>
          <w:spacing w:val="9"/>
        </w:rPr>
        <w:t>经的概念、作用及临床意义；掌握毒性的概念（古、今</w:t>
      </w:r>
      <w:r>
        <w:rPr>
          <w:spacing w:val="-36"/>
        </w:rPr>
        <w:t>），</w:t>
      </w:r>
      <w:r>
        <w:rPr>
          <w:spacing w:val="9"/>
        </w:rPr>
        <w:t>应用有毒药物的注意事项；</w:t>
      </w:r>
    </w:p>
    <w:p>
      <w:pPr>
        <w:pStyle w:val="BodyText"/>
        <w:ind w:left="452"/>
        <w:spacing w:before="66" w:line="228" w:lineRule="auto"/>
        <w:rPr/>
      </w:pPr>
      <w:r>
        <w:rPr>
          <w:spacing w:val="7"/>
        </w:rPr>
        <w:t>（4）掌握中药“七情</w:t>
      </w:r>
      <w:r>
        <w:rPr>
          <w:spacing w:val="-53"/>
        </w:rPr>
        <w:t xml:space="preserve"> </w:t>
      </w:r>
      <w:r>
        <w:rPr>
          <w:spacing w:val="7"/>
        </w:rPr>
        <w:t>”配伍关系的含义及对临床的指导意义；</w:t>
      </w:r>
    </w:p>
    <w:p>
      <w:pPr>
        <w:pStyle w:val="BodyText"/>
        <w:ind w:left="437"/>
        <w:spacing w:before="65" w:line="228" w:lineRule="auto"/>
        <w:rPr/>
      </w:pPr>
      <w:r>
        <w:rPr>
          <w:spacing w:val="8"/>
        </w:rPr>
        <w:t>（5）熟悉用药禁忌的内容及十八反、十九畏。</w:t>
      </w:r>
    </w:p>
    <w:p>
      <w:pPr>
        <w:pStyle w:val="BodyText"/>
        <w:ind w:left="437"/>
        <w:spacing w:before="64" w:line="228" w:lineRule="auto"/>
        <w:rPr/>
      </w:pPr>
      <w:r>
        <w:rPr>
          <w:spacing w:val="7"/>
        </w:rPr>
        <w:t>（6）掌握药物</w:t>
      </w:r>
      <w:r>
        <w:rPr>
          <w:spacing w:val="31"/>
        </w:rPr>
        <w:t xml:space="preserve"> </w:t>
      </w:r>
      <w:r>
        <w:rPr>
          <w:spacing w:val="7"/>
        </w:rPr>
        <w:t>126 味，熟悉药物 97 味，了解 92</w:t>
      </w:r>
      <w:r>
        <w:rPr>
          <w:spacing w:val="21"/>
        </w:rPr>
        <w:t xml:space="preserve"> </w:t>
      </w:r>
      <w:r>
        <w:rPr>
          <w:spacing w:val="7"/>
        </w:rPr>
        <w:t>味的药物功效</w:t>
      </w:r>
      <w:r>
        <w:rPr>
          <w:spacing w:val="6"/>
        </w:rPr>
        <w:t>、应用的异同点。</w:t>
      </w:r>
    </w:p>
    <w:p>
      <w:pPr>
        <w:pStyle w:val="BodyText"/>
        <w:ind w:left="430"/>
        <w:spacing w:before="65" w:line="229" w:lineRule="auto"/>
        <w:outlineLvl w:val="1"/>
        <w:rPr/>
      </w:pPr>
      <w:r>
        <w:rPr>
          <w:b/>
          <w:bCs/>
          <w:spacing w:val="1"/>
        </w:rPr>
        <w:t>2.</w:t>
      </w:r>
      <w:r>
        <w:rPr>
          <w:spacing w:val="34"/>
        </w:rPr>
        <w:t xml:space="preserve"> </w:t>
      </w:r>
      <w:r>
        <w:rPr>
          <w:b/>
          <w:bCs/>
          <w:spacing w:val="1"/>
        </w:rPr>
        <w:t>中药药理学</w:t>
      </w:r>
    </w:p>
    <w:p>
      <w:pPr>
        <w:pStyle w:val="BodyText"/>
        <w:ind w:left="22" w:right="70" w:firstLine="415"/>
        <w:spacing w:before="64" w:line="273" w:lineRule="auto"/>
        <w:rPr/>
      </w:pPr>
      <w:r>
        <w:rPr>
          <w:spacing w:val="10"/>
        </w:rPr>
        <w:t>（</w:t>
      </w:r>
      <w:r>
        <w:rPr>
          <w:rFonts w:ascii="Times New Roman" w:hAnsi="Times New Roman" w:eastAsia="Times New Roman" w:cs="Times New Roman"/>
          <w:spacing w:val="10"/>
        </w:rPr>
        <w:t>1</w:t>
      </w:r>
      <w:r>
        <w:rPr>
          <w:spacing w:val="10"/>
        </w:rPr>
        <w:t>）掌握中药药理学的概念、研究内容、学科任务；中药药效学与中药的药性（</w:t>
      </w:r>
      <w:r>
        <w:rPr>
          <w:spacing w:val="9"/>
        </w:rPr>
        <w:t>四气</w:t>
      </w:r>
      <w:r>
        <w:rPr/>
        <w:t xml:space="preserve"> </w:t>
      </w:r>
      <w:r>
        <w:rPr>
          <w:spacing w:val="7"/>
        </w:rPr>
        <w:t>五味）的关系；中药药理作用的特点及其影响因素；中药有毒无毒的认识、中药不良反应的</w:t>
      </w:r>
      <w:r>
        <w:rPr>
          <w:spacing w:val="14"/>
        </w:rPr>
        <w:t xml:space="preserve"> </w:t>
      </w:r>
      <w:r>
        <w:rPr>
          <w:spacing w:val="7"/>
        </w:rPr>
        <w:t>种类、常见各系统不良反应、常见的妊娠禁忌药；各类中药的药理作用及特点；各类中药与</w:t>
      </w:r>
      <w:r>
        <w:rPr>
          <w:spacing w:val="14"/>
        </w:rPr>
        <w:t xml:space="preserve"> </w:t>
      </w:r>
      <w:r>
        <w:rPr>
          <w:spacing w:val="9"/>
        </w:rPr>
        <w:t>主要功效相关的药理作用；各类中药代表药的药效物质基础和主要药理作用。</w:t>
      </w:r>
    </w:p>
    <w:p>
      <w:pPr>
        <w:pStyle w:val="BodyText"/>
        <w:ind w:left="24" w:right="70" w:firstLine="413"/>
        <w:spacing w:before="65" w:line="268" w:lineRule="auto"/>
        <w:rPr/>
      </w:pPr>
      <w:r>
        <w:rPr>
          <w:spacing w:val="9"/>
        </w:rPr>
        <w:t>（</w:t>
      </w:r>
      <w:r>
        <w:rPr>
          <w:rFonts w:ascii="Times New Roman" w:hAnsi="Times New Roman" w:eastAsia="Times New Roman" w:cs="Times New Roman"/>
          <w:spacing w:val="9"/>
        </w:rPr>
        <w:t>2</w:t>
      </w:r>
      <w:r>
        <w:rPr>
          <w:spacing w:val="9"/>
        </w:rPr>
        <w:t>）熟悉中药药理学研究的基本知识、基本方法；</w:t>
      </w:r>
      <w:r>
        <w:rPr>
          <w:spacing w:val="-59"/>
        </w:rPr>
        <w:t xml:space="preserve"> </w:t>
      </w:r>
      <w:r>
        <w:rPr>
          <w:spacing w:val="9"/>
        </w:rPr>
        <w:t>中药复方研究的基本内</w:t>
      </w:r>
      <w:r>
        <w:rPr>
          <w:spacing w:val="8"/>
        </w:rPr>
        <w:t>容；各类方</w:t>
      </w:r>
      <w:r>
        <w:rPr/>
        <w:t xml:space="preserve"> </w:t>
      </w:r>
      <w:r>
        <w:rPr>
          <w:spacing w:val="7"/>
        </w:rPr>
        <w:t>药的研究思路及与主要功效相关的药理作用的相关实验方法、检测指标；中药药动学研究内</w:t>
      </w:r>
      <w:r>
        <w:rPr>
          <w:spacing w:val="12"/>
        </w:rPr>
        <w:t xml:space="preserve"> </w:t>
      </w:r>
      <w:r>
        <w:rPr>
          <w:spacing w:val="8"/>
        </w:rPr>
        <w:t>容；中药药理学与其他学科的关系。</w:t>
      </w:r>
    </w:p>
    <w:p>
      <w:pPr>
        <w:pStyle w:val="BodyText"/>
        <w:ind w:left="27" w:right="71" w:firstLine="410"/>
        <w:spacing w:before="65" w:line="258" w:lineRule="auto"/>
        <w:rPr/>
      </w:pPr>
      <w:r>
        <w:rPr>
          <w:spacing w:val="8"/>
        </w:rPr>
        <w:t>（</w:t>
      </w:r>
      <w:r>
        <w:rPr>
          <w:rFonts w:ascii="Times New Roman" w:hAnsi="Times New Roman" w:eastAsia="Times New Roman" w:cs="Times New Roman"/>
          <w:spacing w:val="8"/>
        </w:rPr>
        <w:t>3</w:t>
      </w:r>
      <w:r>
        <w:rPr>
          <w:spacing w:val="8"/>
        </w:rPr>
        <w:t>）了解中药药理学研究方法进展；</w:t>
      </w:r>
      <w:r>
        <w:rPr>
          <w:spacing w:val="-59"/>
        </w:rPr>
        <w:t xml:space="preserve"> </w:t>
      </w:r>
      <w:r>
        <w:rPr>
          <w:spacing w:val="8"/>
        </w:rPr>
        <w:t>中药体内过程主要特征与研究</w:t>
      </w:r>
      <w:r>
        <w:rPr>
          <w:spacing w:val="7"/>
        </w:rPr>
        <w:t>现状；</w:t>
      </w:r>
      <w:r>
        <w:rPr>
          <w:spacing w:val="-59"/>
        </w:rPr>
        <w:t xml:space="preserve"> </w:t>
      </w:r>
      <w:r>
        <w:rPr>
          <w:spacing w:val="7"/>
        </w:rPr>
        <w:t>中药新药药</w:t>
      </w:r>
      <w:r>
        <w:rPr/>
        <w:t xml:space="preserve"> </w:t>
      </w:r>
      <w:r>
        <w:rPr>
          <w:spacing w:val="8"/>
        </w:rPr>
        <w:t>效学与毒理学研究的基本内容和基本要求。</w:t>
      </w:r>
    </w:p>
    <w:p>
      <w:pPr>
        <w:pStyle w:val="BodyText"/>
        <w:ind w:left="432"/>
        <w:spacing w:before="65" w:line="229" w:lineRule="auto"/>
        <w:outlineLvl w:val="1"/>
        <w:rPr/>
      </w:pPr>
      <w:r>
        <w:rPr>
          <w:b/>
          <w:bCs/>
          <w:spacing w:val="2"/>
        </w:rPr>
        <w:t>3.</w:t>
      </w:r>
      <w:r>
        <w:rPr>
          <w:spacing w:val="21"/>
        </w:rPr>
        <w:t xml:space="preserve"> </w:t>
      </w:r>
      <w:r>
        <w:rPr>
          <w:b/>
          <w:bCs/>
          <w:spacing w:val="2"/>
        </w:rPr>
        <w:t>分析化学</w:t>
      </w:r>
    </w:p>
    <w:p>
      <w:pPr>
        <w:pStyle w:val="BodyText"/>
        <w:ind w:left="23" w:right="26" w:firstLine="406"/>
        <w:spacing w:before="64" w:line="278" w:lineRule="auto"/>
        <w:jc w:val="both"/>
        <w:rPr/>
      </w:pPr>
      <w:r>
        <w:rPr>
          <w:spacing w:val="9"/>
        </w:rPr>
        <w:t>分析化学理论考试涵盖化学分析和仪器分析两部分，内容主要</w:t>
      </w:r>
      <w:r>
        <w:rPr>
          <w:spacing w:val="8"/>
        </w:rPr>
        <w:t>为：分析化学数据处理、</w:t>
      </w:r>
      <w:r>
        <w:rPr/>
        <w:t xml:space="preserve"> </w:t>
      </w:r>
      <w:r>
        <w:rPr>
          <w:spacing w:val="7"/>
        </w:rPr>
        <w:t>滴定分析，定量分析计算，光谱分析，电化学分析，色谱分析，质谱分析，核磁共振谱分析</w:t>
      </w:r>
      <w:r>
        <w:rPr>
          <w:spacing w:val="13"/>
        </w:rPr>
        <w:t xml:space="preserve"> </w:t>
      </w:r>
      <w:r>
        <w:rPr>
          <w:spacing w:val="6"/>
        </w:rPr>
        <w:t>等。要求考生：</w:t>
      </w:r>
    </w:p>
    <w:p>
      <w:pPr>
        <w:pStyle w:val="BodyText"/>
        <w:ind w:left="437"/>
        <w:spacing w:before="32" w:line="228" w:lineRule="auto"/>
        <w:rPr/>
      </w:pPr>
      <w:r>
        <w:rPr>
          <w:spacing w:val="9"/>
        </w:rPr>
        <w:t>（</w:t>
      </w:r>
      <w:r>
        <w:rPr>
          <w:rFonts w:ascii="Times New Roman" w:hAnsi="Times New Roman" w:eastAsia="Times New Roman" w:cs="Times New Roman"/>
          <w:spacing w:val="9"/>
        </w:rPr>
        <w:t>1</w:t>
      </w:r>
      <w:r>
        <w:rPr>
          <w:spacing w:val="9"/>
        </w:rPr>
        <w:t>）了解分析化学的分类、任务、原理等，在生产、教学及科研中的任务和作用。</w:t>
      </w:r>
    </w:p>
    <w:p>
      <w:pPr>
        <w:pStyle w:val="BodyText"/>
        <w:ind w:left="437"/>
        <w:spacing w:before="65" w:line="228" w:lineRule="auto"/>
        <w:rPr/>
      </w:pPr>
      <w:r>
        <w:rPr>
          <w:spacing w:val="9"/>
        </w:rPr>
        <w:t>（</w:t>
      </w:r>
      <w:r>
        <w:rPr>
          <w:rFonts w:ascii="Times New Roman" w:hAnsi="Times New Roman" w:eastAsia="Times New Roman" w:cs="Times New Roman"/>
          <w:spacing w:val="9"/>
        </w:rPr>
        <w:t>2</w:t>
      </w:r>
      <w:r>
        <w:rPr>
          <w:spacing w:val="9"/>
        </w:rPr>
        <w:t>）熟悉并掌握基于化学反应的各种滴定分析法的基本原理、方法和技</w:t>
      </w:r>
      <w:r>
        <w:rPr>
          <w:spacing w:val="8"/>
        </w:rPr>
        <w:t>能等。</w:t>
      </w:r>
    </w:p>
    <w:p>
      <w:pPr>
        <w:pStyle w:val="BodyText"/>
        <w:ind w:left="437"/>
        <w:spacing w:before="66" w:line="228" w:lineRule="auto"/>
        <w:rPr/>
      </w:pPr>
      <w:r>
        <w:rPr>
          <w:spacing w:val="8"/>
        </w:rPr>
        <w:t>（</w:t>
      </w:r>
      <w:r>
        <w:rPr>
          <w:rFonts w:ascii="Times New Roman" w:hAnsi="Times New Roman" w:eastAsia="Times New Roman" w:cs="Times New Roman"/>
          <w:spacing w:val="8"/>
        </w:rPr>
        <w:t>3</w:t>
      </w:r>
      <w:r>
        <w:rPr>
          <w:spacing w:val="8"/>
        </w:rPr>
        <w:t>）掌握分析数据的处理理论及方法。</w:t>
      </w:r>
    </w:p>
    <w:p>
      <w:pPr>
        <w:pStyle w:val="BodyText"/>
        <w:ind w:left="437"/>
        <w:spacing w:before="64" w:line="228" w:lineRule="auto"/>
        <w:rPr/>
      </w:pPr>
      <w:r>
        <w:rPr>
          <w:spacing w:val="9"/>
        </w:rPr>
        <w:t>（</w:t>
      </w:r>
      <w:r>
        <w:rPr>
          <w:rFonts w:ascii="Times New Roman" w:hAnsi="Times New Roman" w:eastAsia="Times New Roman" w:cs="Times New Roman"/>
          <w:spacing w:val="9"/>
        </w:rPr>
        <w:t>4</w:t>
      </w:r>
      <w:r>
        <w:rPr>
          <w:spacing w:val="9"/>
        </w:rPr>
        <w:t>）了解仪器分析的分类、任务、原理等，在生产、教学及科研中的任务和作用。</w:t>
      </w:r>
    </w:p>
    <w:p>
      <w:pPr>
        <w:pStyle w:val="BodyText"/>
        <w:ind w:left="27" w:firstLine="410"/>
        <w:spacing w:before="66" w:line="258" w:lineRule="auto"/>
        <w:rPr/>
      </w:pPr>
      <w:r>
        <w:rPr>
          <w:spacing w:val="6"/>
        </w:rPr>
        <w:t>（</w:t>
      </w:r>
      <w:r>
        <w:rPr>
          <w:rFonts w:ascii="Times New Roman" w:hAnsi="Times New Roman" w:eastAsia="Times New Roman" w:cs="Times New Roman"/>
          <w:spacing w:val="6"/>
        </w:rPr>
        <w:t>5</w:t>
      </w:r>
      <w:r>
        <w:rPr>
          <w:spacing w:val="6"/>
        </w:rPr>
        <w:t>）熟悉基于光、电、色，质、核磁共振等仪器分析方法特点、基本原理、仪器结构、</w:t>
      </w:r>
      <w:r>
        <w:rPr>
          <w:spacing w:val="16"/>
        </w:rPr>
        <w:t xml:space="preserve"> </w:t>
      </w:r>
      <w:r>
        <w:rPr>
          <w:spacing w:val="8"/>
        </w:rPr>
        <w:t>定性定量分析、结构分析、应用等。</w:t>
      </w:r>
    </w:p>
    <w:p>
      <w:pPr>
        <w:pStyle w:val="BodyText"/>
        <w:ind w:left="61" w:right="3280" w:firstLine="376"/>
        <w:spacing w:before="64" w:line="259" w:lineRule="auto"/>
        <w:rPr>
          <w:rFonts w:ascii="SimHei" w:hAnsi="SimHei" w:eastAsia="SimHei" w:cs="SimHei"/>
        </w:rPr>
      </w:pPr>
      <w:r>
        <w:rPr>
          <w:spacing w:val="7"/>
        </w:rPr>
        <w:t>（</w:t>
      </w:r>
      <w:r>
        <w:rPr>
          <w:rFonts w:ascii="Times New Roman" w:hAnsi="Times New Roman" w:eastAsia="Times New Roman" w:cs="Times New Roman"/>
          <w:spacing w:val="7"/>
        </w:rPr>
        <w:t>6</w:t>
      </w:r>
      <w:r>
        <w:rPr>
          <w:spacing w:val="7"/>
        </w:rPr>
        <w:t>）掌握各种仪器分析数据的处理、谱图分析等。</w:t>
      </w:r>
      <w:r>
        <w:rPr>
          <w:spacing w:val="8"/>
        </w:rPr>
        <w:t xml:space="preserve"> </w:t>
      </w:r>
      <w:r>
        <w:rPr>
          <w:rFonts w:ascii="SimHei" w:hAnsi="SimHei" w:eastAsia="SimHei" w:cs="SimHei"/>
          <w:spacing w:val="-3"/>
        </w:rPr>
        <w:t>Ⅲ</w:t>
      </w:r>
      <w:r>
        <w:rPr>
          <w:rFonts w:ascii="SimHei" w:hAnsi="SimHei" w:eastAsia="SimHei" w:cs="SimHei"/>
          <w:spacing w:val="-71"/>
        </w:rPr>
        <w:t xml:space="preserve"> </w:t>
      </w:r>
      <w:r>
        <w:rPr>
          <w:rFonts w:ascii="SimHei" w:hAnsi="SimHei" w:eastAsia="SimHei" w:cs="SimHei"/>
          <w:spacing w:val="-3"/>
        </w:rPr>
        <w:t>.</w:t>
      </w:r>
      <w:r>
        <w:rPr>
          <w:rFonts w:ascii="SimHei" w:hAnsi="SimHei" w:eastAsia="SimHei" w:cs="SimHei"/>
          <w:spacing w:val="62"/>
        </w:rPr>
        <w:t xml:space="preserve"> </w:t>
      </w:r>
      <w:r>
        <w:rPr>
          <w:rFonts w:ascii="SimHei" w:hAnsi="SimHei" w:eastAsia="SimHei" w:cs="SimHei"/>
          <w:spacing w:val="-3"/>
        </w:rPr>
        <w:t>考试形式和试卷结构</w:t>
      </w:r>
    </w:p>
    <w:p>
      <w:pPr>
        <w:pStyle w:val="BodyText"/>
        <w:ind w:left="440"/>
        <w:spacing w:before="76" w:line="220" w:lineRule="auto"/>
        <w:outlineLvl w:val="2"/>
        <w:rPr/>
      </w:pPr>
      <w:r>
        <w:rPr>
          <w:b/>
          <w:bCs/>
          <w:spacing w:val="7"/>
        </w:rPr>
        <w:t>一、试卷满分及考试时间</w:t>
      </w:r>
    </w:p>
    <w:p>
      <w:pPr>
        <w:pStyle w:val="BodyText"/>
        <w:ind w:left="443"/>
        <w:spacing w:before="61" w:line="228" w:lineRule="auto"/>
        <w:rPr/>
      </w:pPr>
      <w:r>
        <w:rPr>
          <w:spacing w:val="5"/>
        </w:rPr>
        <w:t>本试卷满分为</w:t>
      </w:r>
      <w:r>
        <w:rPr>
          <w:spacing w:val="-31"/>
        </w:rPr>
        <w:t xml:space="preserve"> </w:t>
      </w:r>
      <w:r>
        <w:rPr>
          <w:rFonts w:ascii="Times New Roman" w:hAnsi="Times New Roman" w:eastAsia="Times New Roman" w:cs="Times New Roman"/>
          <w:spacing w:val="5"/>
        </w:rPr>
        <w:t>300</w:t>
      </w:r>
      <w:r>
        <w:rPr>
          <w:rFonts w:ascii="Times New Roman" w:hAnsi="Times New Roman" w:eastAsia="Times New Roman" w:cs="Times New Roman"/>
          <w:spacing w:val="15"/>
          <w:w w:val="101"/>
        </w:rPr>
        <w:t xml:space="preserve"> </w:t>
      </w:r>
      <w:r>
        <w:rPr>
          <w:spacing w:val="5"/>
        </w:rPr>
        <w:t>分，考试时间为</w:t>
      </w:r>
      <w:r>
        <w:rPr>
          <w:spacing w:val="-23"/>
        </w:rPr>
        <w:t xml:space="preserve"> </w:t>
      </w:r>
      <w:r>
        <w:rPr>
          <w:rFonts w:ascii="Times New Roman" w:hAnsi="Times New Roman" w:eastAsia="Times New Roman" w:cs="Times New Roman"/>
          <w:spacing w:val="5"/>
        </w:rPr>
        <w:t>180 </w:t>
      </w:r>
      <w:r>
        <w:rPr>
          <w:spacing w:val="5"/>
        </w:rPr>
        <w:t>分钟。</w:t>
      </w:r>
    </w:p>
    <w:p>
      <w:pPr>
        <w:spacing w:line="228" w:lineRule="auto"/>
        <w:sectPr>
          <w:pgSz w:w="11906" w:h="16839"/>
          <w:pgMar w:top="1431" w:right="1731" w:bottom="0" w:left="1785" w:header="0" w:footer="0" w:gutter="0"/>
        </w:sectPr>
        <w:rPr/>
      </w:pPr>
    </w:p>
    <w:p>
      <w:pPr>
        <w:pStyle w:val="BodyText"/>
        <w:ind w:left="443"/>
        <w:spacing w:before="73" w:line="221" w:lineRule="auto"/>
        <w:outlineLvl w:val="2"/>
        <w:rPr/>
      </w:pPr>
      <w:r>
        <w:rPr>
          <w:b/>
          <w:bCs/>
          <w:spacing w:val="6"/>
        </w:rPr>
        <w:t>二、答题方式</w:t>
      </w:r>
    </w:p>
    <w:p>
      <w:pPr>
        <w:pStyle w:val="BodyText"/>
        <w:ind w:left="442"/>
        <w:spacing w:before="59" w:line="229" w:lineRule="auto"/>
        <w:rPr/>
      </w:pPr>
      <w:r>
        <w:rPr>
          <w:spacing w:val="8"/>
        </w:rPr>
        <w:t>答题方式为闭卷、笔试。</w:t>
      </w:r>
    </w:p>
    <w:p>
      <w:pPr>
        <w:pStyle w:val="BodyText"/>
        <w:ind w:left="443"/>
        <w:spacing w:before="75" w:line="220" w:lineRule="auto"/>
        <w:outlineLvl w:val="2"/>
        <w:rPr/>
      </w:pPr>
      <w:r>
        <w:rPr>
          <w:b/>
          <w:bCs/>
          <w:spacing w:val="6"/>
        </w:rPr>
        <w:t>三、试卷内容结构</w:t>
      </w:r>
    </w:p>
    <w:p>
      <w:pPr>
        <w:pStyle w:val="BodyText"/>
        <w:ind w:left="250"/>
        <w:spacing w:before="31" w:line="274" w:lineRule="exact"/>
        <w:rPr/>
      </w:pPr>
      <w:r>
        <w:rPr>
          <w:spacing w:val="3"/>
          <w:position w:val="1"/>
        </w:rPr>
        <w:t>中药学</w:t>
      </w:r>
      <w:r>
        <w:rPr>
          <w:spacing w:val="-30"/>
          <w:position w:val="1"/>
        </w:rPr>
        <w:t xml:space="preserve"> </w:t>
      </w:r>
      <w:r>
        <w:rPr>
          <w:rFonts w:ascii="Times New Roman" w:hAnsi="Times New Roman" w:eastAsia="Times New Roman" w:cs="Times New Roman"/>
          <w:spacing w:val="3"/>
          <w:position w:val="1"/>
        </w:rPr>
        <w:t>33.3%</w:t>
      </w:r>
      <w:r>
        <w:rPr>
          <w:spacing w:val="3"/>
          <w:position w:val="1"/>
        </w:rPr>
        <w:t>（</w:t>
      </w:r>
      <w:r>
        <w:rPr>
          <w:rFonts w:ascii="Times New Roman" w:hAnsi="Times New Roman" w:eastAsia="Times New Roman" w:cs="Times New Roman"/>
          <w:spacing w:val="3"/>
          <w:position w:val="1"/>
        </w:rPr>
        <w:t>100 </w:t>
      </w:r>
      <w:r>
        <w:rPr>
          <w:spacing w:val="3"/>
          <w:position w:val="1"/>
        </w:rPr>
        <w:t>分）</w:t>
      </w:r>
    </w:p>
    <w:p>
      <w:pPr>
        <w:pStyle w:val="BodyText"/>
        <w:ind w:left="250"/>
        <w:spacing w:before="38" w:line="274" w:lineRule="exact"/>
        <w:rPr/>
      </w:pPr>
      <w:r>
        <w:rPr>
          <w:spacing w:val="4"/>
          <w:position w:val="1"/>
        </w:rPr>
        <w:t>中药药理学</w:t>
      </w:r>
      <w:r>
        <w:rPr>
          <w:spacing w:val="-33"/>
          <w:position w:val="1"/>
        </w:rPr>
        <w:t xml:space="preserve"> </w:t>
      </w:r>
      <w:r>
        <w:rPr>
          <w:rFonts w:ascii="Times New Roman" w:hAnsi="Times New Roman" w:eastAsia="Times New Roman" w:cs="Times New Roman"/>
          <w:spacing w:val="4"/>
          <w:position w:val="1"/>
        </w:rPr>
        <w:t>33.3%</w:t>
      </w:r>
      <w:r>
        <w:rPr>
          <w:spacing w:val="4"/>
          <w:position w:val="1"/>
        </w:rPr>
        <w:t>（</w:t>
      </w:r>
      <w:r>
        <w:rPr>
          <w:rFonts w:ascii="Times New Roman" w:hAnsi="Times New Roman" w:eastAsia="Times New Roman" w:cs="Times New Roman"/>
          <w:spacing w:val="4"/>
          <w:position w:val="1"/>
        </w:rPr>
        <w:t>100 </w:t>
      </w:r>
      <w:r>
        <w:rPr>
          <w:spacing w:val="4"/>
          <w:position w:val="1"/>
        </w:rPr>
        <w:t>分）</w:t>
      </w:r>
    </w:p>
    <w:p>
      <w:pPr>
        <w:pStyle w:val="BodyText"/>
        <w:ind w:left="233"/>
        <w:spacing w:before="38" w:line="274" w:lineRule="exact"/>
        <w:rPr/>
      </w:pPr>
      <w:r>
        <w:rPr>
          <w:spacing w:val="5"/>
          <w:position w:val="1"/>
        </w:rPr>
        <w:t>分析化学</w:t>
      </w:r>
      <w:r>
        <w:rPr>
          <w:spacing w:val="-21"/>
          <w:position w:val="1"/>
        </w:rPr>
        <w:t xml:space="preserve"> </w:t>
      </w:r>
      <w:r>
        <w:rPr>
          <w:rFonts w:ascii="Times New Roman" w:hAnsi="Times New Roman" w:eastAsia="Times New Roman" w:cs="Times New Roman"/>
          <w:spacing w:val="5"/>
          <w:position w:val="1"/>
        </w:rPr>
        <w:t>33.3%</w:t>
      </w:r>
      <w:r>
        <w:rPr>
          <w:spacing w:val="5"/>
          <w:position w:val="1"/>
        </w:rPr>
        <w:t>（</w:t>
      </w:r>
      <w:r>
        <w:rPr>
          <w:rFonts w:ascii="Times New Roman" w:hAnsi="Times New Roman" w:eastAsia="Times New Roman" w:cs="Times New Roman"/>
          <w:spacing w:val="5"/>
          <w:position w:val="1"/>
        </w:rPr>
        <w:t>100 </w:t>
      </w:r>
      <w:r>
        <w:rPr>
          <w:spacing w:val="5"/>
          <w:position w:val="1"/>
        </w:rPr>
        <w:t>分，其中化学分析约</w:t>
      </w:r>
      <w:r>
        <w:rPr>
          <w:spacing w:val="-23"/>
          <w:position w:val="1"/>
        </w:rPr>
        <w:t xml:space="preserve"> </w:t>
      </w:r>
      <w:r>
        <w:rPr>
          <w:rFonts w:ascii="Times New Roman" w:hAnsi="Times New Roman" w:eastAsia="Times New Roman" w:cs="Times New Roman"/>
          <w:spacing w:val="5"/>
          <w:position w:val="1"/>
        </w:rPr>
        <w:t>15%</w:t>
      </w:r>
      <w:r>
        <w:rPr>
          <w:rFonts w:ascii="Times New Roman" w:hAnsi="Times New Roman" w:eastAsia="Times New Roman" w:cs="Times New Roman"/>
          <w:spacing w:val="-28"/>
          <w:position w:val="1"/>
        </w:rPr>
        <w:t xml:space="preserve"> </w:t>
      </w:r>
      <w:r>
        <w:rPr>
          <w:spacing w:val="5"/>
          <w:position w:val="1"/>
        </w:rPr>
        <w:t>，仪器分析约</w:t>
      </w:r>
      <w:r>
        <w:rPr>
          <w:spacing w:val="-33"/>
          <w:position w:val="1"/>
        </w:rPr>
        <w:t xml:space="preserve"> </w:t>
      </w:r>
      <w:r>
        <w:rPr>
          <w:rFonts w:ascii="Times New Roman" w:hAnsi="Times New Roman" w:eastAsia="Times New Roman" w:cs="Times New Roman"/>
          <w:spacing w:val="5"/>
          <w:position w:val="1"/>
        </w:rPr>
        <w:t>85%</w:t>
      </w:r>
      <w:r>
        <w:rPr>
          <w:spacing w:val="5"/>
          <w:position w:val="1"/>
        </w:rPr>
        <w:t>）</w:t>
      </w:r>
    </w:p>
    <w:p>
      <w:pPr>
        <w:spacing w:line="326" w:lineRule="auto"/>
        <w:rPr>
          <w:rFonts w:ascii="Arial"/>
          <w:sz w:val="21"/>
        </w:rPr>
      </w:pPr>
      <w:r/>
    </w:p>
    <w:p>
      <w:pPr>
        <w:pStyle w:val="BodyText"/>
        <w:ind w:left="458"/>
        <w:spacing w:before="65" w:line="219" w:lineRule="auto"/>
        <w:outlineLvl w:val="2"/>
        <w:rPr/>
      </w:pPr>
      <w:r>
        <w:rPr>
          <w:b/>
          <w:bCs/>
          <w:spacing w:val="4"/>
        </w:rPr>
        <w:t>四、试卷题型结构</w:t>
      </w:r>
    </w:p>
    <w:p>
      <w:pPr>
        <w:pStyle w:val="BodyText"/>
        <w:ind w:left="433"/>
        <w:spacing w:before="62" w:line="229" w:lineRule="auto"/>
        <w:outlineLvl w:val="1"/>
        <w:rPr/>
      </w:pPr>
      <w:r>
        <w:rPr>
          <w:rFonts w:ascii="Times New Roman" w:hAnsi="Times New Roman" w:eastAsia="Times New Roman" w:cs="Times New Roman"/>
          <w:b/>
          <w:bCs/>
          <w:spacing w:val="-2"/>
        </w:rPr>
        <w:t>1.</w:t>
      </w:r>
      <w:r>
        <w:rPr>
          <w:rFonts w:ascii="Times New Roman" w:hAnsi="Times New Roman" w:eastAsia="Times New Roman" w:cs="Times New Roman"/>
          <w:b/>
          <w:bCs/>
          <w:spacing w:val="15"/>
          <w:w w:val="101"/>
        </w:rPr>
        <w:t xml:space="preserve">  </w:t>
      </w:r>
      <w:r>
        <w:rPr>
          <w:b/>
          <w:bCs/>
          <w:spacing w:val="-2"/>
        </w:rPr>
        <w:t>中药学</w:t>
      </w:r>
    </w:p>
    <w:p>
      <w:pPr>
        <w:pStyle w:val="BodyText"/>
        <w:ind w:left="437" w:right="3982" w:hanging="8"/>
        <w:spacing w:before="64" w:line="278" w:lineRule="auto"/>
        <w:jc w:val="both"/>
        <w:rPr/>
      </w:pPr>
      <w:r>
        <w:rPr>
          <w:spacing w:val="5"/>
        </w:rPr>
        <w:t>单项选择题</w:t>
      </w:r>
      <w:r>
        <w:rPr>
          <w:spacing w:val="-37"/>
        </w:rPr>
        <w:t xml:space="preserve"> </w:t>
      </w:r>
      <w:r>
        <w:rPr>
          <w:rFonts w:ascii="Times New Roman" w:hAnsi="Times New Roman" w:eastAsia="Times New Roman" w:cs="Times New Roman"/>
          <w:spacing w:val="5"/>
        </w:rPr>
        <w:t>60 </w:t>
      </w:r>
      <w:r>
        <w:rPr>
          <w:spacing w:val="5"/>
        </w:rPr>
        <w:t>分（</w:t>
      </w:r>
      <w:r>
        <w:rPr>
          <w:rFonts w:ascii="Times New Roman" w:hAnsi="Times New Roman" w:eastAsia="Times New Roman" w:cs="Times New Roman"/>
          <w:spacing w:val="5"/>
        </w:rPr>
        <w:t>60</w:t>
      </w:r>
      <w:r>
        <w:rPr>
          <w:rFonts w:ascii="Times New Roman" w:hAnsi="Times New Roman" w:eastAsia="Times New Roman" w:cs="Times New Roman"/>
          <w:spacing w:val="18"/>
          <w:w w:val="101"/>
        </w:rPr>
        <w:t xml:space="preserve"> </w:t>
      </w:r>
      <w:r>
        <w:rPr>
          <w:spacing w:val="5"/>
        </w:rPr>
        <w:t>小题，每小题</w:t>
      </w:r>
      <w:r>
        <w:rPr>
          <w:spacing w:val="-21"/>
        </w:rPr>
        <w:t xml:space="preserve"> </w:t>
      </w:r>
      <w:r>
        <w:rPr>
          <w:rFonts w:ascii="Times New Roman" w:hAnsi="Times New Roman" w:eastAsia="Times New Roman" w:cs="Times New Roman"/>
          <w:spacing w:val="5"/>
        </w:rPr>
        <w:t>1 </w:t>
      </w:r>
      <w:r>
        <w:rPr>
          <w:spacing w:val="5"/>
        </w:rPr>
        <w:t>分</w:t>
      </w:r>
      <w:r>
        <w:rPr>
          <w:spacing w:val="-48"/>
          <w:w w:val="89"/>
        </w:rPr>
        <w:t>）；</w:t>
      </w:r>
      <w:r>
        <w:rPr/>
        <w:t xml:space="preserve"> </w:t>
      </w:r>
      <w:r>
        <w:rPr>
          <w:spacing w:val="1"/>
        </w:rPr>
        <w:t>多项选择题</w:t>
      </w:r>
      <w:r>
        <w:rPr>
          <w:spacing w:val="-20"/>
        </w:rPr>
        <w:t xml:space="preserve"> </w:t>
      </w:r>
      <w:r>
        <w:rPr>
          <w:rFonts w:ascii="Times New Roman" w:hAnsi="Times New Roman" w:eastAsia="Times New Roman" w:cs="Times New Roman"/>
          <w:spacing w:val="1"/>
        </w:rPr>
        <w:t>10 </w:t>
      </w:r>
      <w:r>
        <w:rPr>
          <w:spacing w:val="1"/>
        </w:rPr>
        <w:t>分（</w:t>
      </w:r>
      <w:r>
        <w:rPr>
          <w:spacing w:val="-4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8"/>
        </w:rPr>
        <w:t xml:space="preserve"> </w:t>
      </w:r>
      <w:r>
        <w:rPr>
          <w:spacing w:val="1"/>
        </w:rPr>
        <w:t>小题，每小题</w:t>
      </w:r>
      <w:r>
        <w:rPr>
          <w:spacing w:val="-21"/>
        </w:rPr>
        <w:t xml:space="preserve"> </w:t>
      </w:r>
      <w:r>
        <w:rPr>
          <w:rFonts w:ascii="Times New Roman" w:hAnsi="Times New Roman" w:eastAsia="Times New Roman" w:cs="Times New Roman"/>
          <w:spacing w:val="1"/>
        </w:rPr>
        <w:t>1 </w:t>
      </w:r>
      <w:r>
        <w:rPr>
          <w:spacing w:val="1"/>
        </w:rPr>
        <w:t>分</w:t>
      </w:r>
      <w:r>
        <w:rPr>
          <w:spacing w:val="-49"/>
          <w:w w:val="90"/>
        </w:rPr>
        <w:t>）；</w:t>
      </w:r>
      <w:r>
        <w:rPr/>
        <w:t xml:space="preserve"> </w:t>
      </w:r>
      <w:r>
        <w:rPr/>
        <w:t>问答题</w:t>
      </w:r>
      <w:r>
        <w:rPr>
          <w:spacing w:val="-28"/>
        </w:rPr>
        <w:t xml:space="preserve"> </w:t>
      </w:r>
      <w:r>
        <w:rPr>
          <w:rFonts w:ascii="Times New Roman" w:hAnsi="Times New Roman" w:eastAsia="Times New Roman" w:cs="Times New Roman"/>
        </w:rPr>
        <w:t>30 </w:t>
      </w:r>
      <w:r>
        <w:rPr/>
        <w:t>分（</w:t>
      </w:r>
      <w:r>
        <w:rPr>
          <w:rFonts w:ascii="Times New Roman" w:hAnsi="Times New Roman" w:eastAsia="Times New Roman" w:cs="Times New Roman"/>
        </w:rPr>
        <w:t>3</w:t>
      </w:r>
      <w:r>
        <w:rPr>
          <w:rFonts w:ascii="Times New Roman" w:hAnsi="Times New Roman" w:eastAsia="Times New Roman" w:cs="Times New Roman"/>
          <w:spacing w:val="18"/>
          <w:w w:val="101"/>
        </w:rPr>
        <w:t xml:space="preserve"> </w:t>
      </w:r>
      <w:r>
        <w:rPr/>
        <w:t>小题，每小题</w:t>
      </w:r>
      <w:r>
        <w:rPr>
          <w:spacing w:val="-21"/>
        </w:rPr>
        <w:t xml:space="preserve"> </w:t>
      </w:r>
      <w:r>
        <w:rPr>
          <w:rFonts w:ascii="Times New Roman" w:hAnsi="Times New Roman" w:eastAsia="Times New Roman" w:cs="Times New Roman"/>
        </w:rPr>
        <w:t>10 </w:t>
      </w:r>
      <w:r>
        <w:rPr/>
        <w:t>分）。</w:t>
      </w:r>
    </w:p>
    <w:p>
      <w:pPr>
        <w:pStyle w:val="BodyText"/>
        <w:ind w:left="424"/>
        <w:spacing w:before="33" w:line="229" w:lineRule="auto"/>
        <w:outlineLvl w:val="1"/>
        <w:rPr/>
      </w:pPr>
      <w:r>
        <w:rPr>
          <w:rFonts w:ascii="Times New Roman" w:hAnsi="Times New Roman" w:eastAsia="Times New Roman" w:cs="Times New Roman"/>
          <w:b/>
          <w:bCs/>
          <w:spacing w:val="2"/>
        </w:rPr>
        <w:t>2.</w:t>
      </w:r>
      <w:r>
        <w:rPr>
          <w:rFonts w:ascii="Times New Roman" w:hAnsi="Times New Roman" w:eastAsia="Times New Roman" w:cs="Times New Roman"/>
          <w:b/>
          <w:bCs/>
          <w:spacing w:val="16"/>
        </w:rPr>
        <w:t xml:space="preserve">  </w:t>
      </w:r>
      <w:r>
        <w:rPr>
          <w:b/>
          <w:bCs/>
          <w:spacing w:val="2"/>
        </w:rPr>
        <w:t>中药药理学</w:t>
      </w:r>
    </w:p>
    <w:p>
      <w:pPr>
        <w:pStyle w:val="BodyText"/>
        <w:ind w:left="437" w:right="3982" w:hanging="8"/>
        <w:spacing w:before="64" w:line="278" w:lineRule="auto"/>
        <w:jc w:val="both"/>
        <w:rPr/>
      </w:pPr>
      <w:r>
        <w:rPr>
          <w:spacing w:val="5"/>
        </w:rPr>
        <w:t>单项选择题</w:t>
      </w:r>
      <w:r>
        <w:rPr>
          <w:spacing w:val="-37"/>
        </w:rPr>
        <w:t xml:space="preserve"> </w:t>
      </w:r>
      <w:r>
        <w:rPr>
          <w:rFonts w:ascii="Times New Roman" w:hAnsi="Times New Roman" w:eastAsia="Times New Roman" w:cs="Times New Roman"/>
          <w:spacing w:val="5"/>
        </w:rPr>
        <w:t>60 </w:t>
      </w:r>
      <w:r>
        <w:rPr>
          <w:spacing w:val="5"/>
        </w:rPr>
        <w:t>分（</w:t>
      </w:r>
      <w:r>
        <w:rPr>
          <w:rFonts w:ascii="Times New Roman" w:hAnsi="Times New Roman" w:eastAsia="Times New Roman" w:cs="Times New Roman"/>
          <w:spacing w:val="5"/>
        </w:rPr>
        <w:t>60</w:t>
      </w:r>
      <w:r>
        <w:rPr>
          <w:rFonts w:ascii="Times New Roman" w:hAnsi="Times New Roman" w:eastAsia="Times New Roman" w:cs="Times New Roman"/>
          <w:spacing w:val="18"/>
          <w:w w:val="101"/>
        </w:rPr>
        <w:t xml:space="preserve"> </w:t>
      </w:r>
      <w:r>
        <w:rPr>
          <w:spacing w:val="5"/>
        </w:rPr>
        <w:t>小题，每小题</w:t>
      </w:r>
      <w:r>
        <w:rPr>
          <w:spacing w:val="-21"/>
        </w:rPr>
        <w:t xml:space="preserve"> </w:t>
      </w:r>
      <w:r>
        <w:rPr>
          <w:rFonts w:ascii="Times New Roman" w:hAnsi="Times New Roman" w:eastAsia="Times New Roman" w:cs="Times New Roman"/>
          <w:spacing w:val="5"/>
        </w:rPr>
        <w:t>1 </w:t>
      </w:r>
      <w:r>
        <w:rPr>
          <w:spacing w:val="5"/>
        </w:rPr>
        <w:t>分</w:t>
      </w:r>
      <w:r>
        <w:rPr>
          <w:spacing w:val="-48"/>
          <w:w w:val="89"/>
        </w:rPr>
        <w:t>）；</w:t>
      </w:r>
      <w:r>
        <w:rPr/>
        <w:t xml:space="preserve"> </w:t>
      </w:r>
      <w:r>
        <w:rPr>
          <w:spacing w:val="1"/>
        </w:rPr>
        <w:t>多项选择题</w:t>
      </w:r>
      <w:r>
        <w:rPr>
          <w:spacing w:val="-20"/>
        </w:rPr>
        <w:t xml:space="preserve"> </w:t>
      </w:r>
      <w:r>
        <w:rPr>
          <w:rFonts w:ascii="Times New Roman" w:hAnsi="Times New Roman" w:eastAsia="Times New Roman" w:cs="Times New Roman"/>
          <w:spacing w:val="1"/>
        </w:rPr>
        <w:t>10 </w:t>
      </w:r>
      <w:r>
        <w:rPr>
          <w:spacing w:val="1"/>
        </w:rPr>
        <w:t>分（</w:t>
      </w:r>
      <w:r>
        <w:rPr>
          <w:spacing w:val="-4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8"/>
        </w:rPr>
        <w:t xml:space="preserve"> </w:t>
      </w:r>
      <w:r>
        <w:rPr>
          <w:spacing w:val="1"/>
        </w:rPr>
        <w:t>小题，每小题</w:t>
      </w:r>
      <w:r>
        <w:rPr>
          <w:spacing w:val="-21"/>
        </w:rPr>
        <w:t xml:space="preserve"> </w:t>
      </w:r>
      <w:r>
        <w:rPr>
          <w:rFonts w:ascii="Times New Roman" w:hAnsi="Times New Roman" w:eastAsia="Times New Roman" w:cs="Times New Roman"/>
          <w:spacing w:val="1"/>
        </w:rPr>
        <w:t>1 </w:t>
      </w:r>
      <w:r>
        <w:rPr>
          <w:spacing w:val="1"/>
        </w:rPr>
        <w:t>分</w:t>
      </w:r>
      <w:r>
        <w:rPr>
          <w:spacing w:val="-49"/>
          <w:w w:val="90"/>
        </w:rPr>
        <w:t>）；</w:t>
      </w:r>
      <w:r>
        <w:rPr/>
        <w:t xml:space="preserve"> </w:t>
      </w:r>
      <w:r>
        <w:rPr>
          <w:spacing w:val="-1"/>
        </w:rPr>
        <w:t>问答题</w:t>
      </w:r>
      <w:r>
        <w:rPr>
          <w:spacing w:val="-30"/>
        </w:rPr>
        <w:t xml:space="preserve"> </w:t>
      </w:r>
      <w:r>
        <w:rPr>
          <w:rFonts w:ascii="Times New Roman" w:hAnsi="Times New Roman" w:eastAsia="Times New Roman" w:cs="Times New Roman"/>
          <w:spacing w:val="-1"/>
        </w:rPr>
        <w:t>30 </w:t>
      </w:r>
      <w:r>
        <w:rPr>
          <w:spacing w:val="-1"/>
        </w:rPr>
        <w:t>分（</w:t>
      </w:r>
      <w:r>
        <w:rPr>
          <w:rFonts w:ascii="Times New Roman" w:hAnsi="Times New Roman" w:eastAsia="Times New Roman" w:cs="Times New Roman"/>
          <w:spacing w:val="-1"/>
        </w:rPr>
        <w:t>3</w:t>
      </w:r>
      <w:r>
        <w:rPr>
          <w:rFonts w:ascii="Times New Roman" w:hAnsi="Times New Roman" w:eastAsia="Times New Roman" w:cs="Times New Roman"/>
          <w:spacing w:val="18"/>
          <w:w w:val="101"/>
        </w:rPr>
        <w:t xml:space="preserve"> </w:t>
      </w:r>
      <w:r>
        <w:rPr>
          <w:spacing w:val="-1"/>
        </w:rPr>
        <w:t>小题，每题</w:t>
      </w:r>
      <w:r>
        <w:rPr>
          <w:spacing w:val="-2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4"/>
          <w:w w:val="101"/>
        </w:rPr>
        <w:t xml:space="preserve"> </w:t>
      </w:r>
      <w:r>
        <w:rPr>
          <w:spacing w:val="-1"/>
        </w:rPr>
        <w:t>分）。</w:t>
      </w:r>
    </w:p>
    <w:p>
      <w:pPr>
        <w:pStyle w:val="BodyText"/>
        <w:ind w:left="423"/>
        <w:spacing w:before="32" w:line="229" w:lineRule="auto"/>
        <w:outlineLvl w:val="1"/>
        <w:rPr/>
      </w:pPr>
      <w:r>
        <w:rPr>
          <w:rFonts w:ascii="Times New Roman" w:hAnsi="Times New Roman" w:eastAsia="Times New Roman" w:cs="Times New Roman"/>
          <w:b/>
          <w:bCs/>
          <w:spacing w:val="4"/>
        </w:rPr>
        <w:t>3.</w:t>
      </w:r>
      <w:r>
        <w:rPr>
          <w:rFonts w:ascii="Times New Roman" w:hAnsi="Times New Roman" w:eastAsia="Times New Roman" w:cs="Times New Roman"/>
          <w:b/>
          <w:bCs/>
          <w:spacing w:val="8"/>
        </w:rPr>
        <w:t xml:space="preserve">  </w:t>
      </w:r>
      <w:r>
        <w:rPr>
          <w:b/>
          <w:bCs/>
          <w:spacing w:val="4"/>
        </w:rPr>
        <w:t>分析化学</w:t>
      </w:r>
    </w:p>
    <w:p>
      <w:pPr>
        <w:pStyle w:val="BodyText"/>
        <w:ind w:left="427" w:right="4262" w:firstLine="2"/>
        <w:spacing w:before="63" w:line="278" w:lineRule="auto"/>
        <w:rPr/>
      </w:pPr>
      <w:r>
        <w:rPr>
          <w:spacing w:val="4"/>
        </w:rPr>
        <w:t>单项选择题</w:t>
      </w:r>
      <w:r>
        <w:rPr>
          <w:spacing w:val="-24"/>
        </w:rPr>
        <w:t xml:space="preserve"> </w:t>
      </w:r>
      <w:r>
        <w:rPr>
          <w:rFonts w:ascii="Times New Roman" w:hAnsi="Times New Roman" w:eastAsia="Times New Roman" w:cs="Times New Roman"/>
          <w:spacing w:val="4"/>
        </w:rPr>
        <w:t>60 </w:t>
      </w:r>
      <w:r>
        <w:rPr>
          <w:spacing w:val="4"/>
        </w:rPr>
        <w:t>分（</w:t>
      </w:r>
      <w:r>
        <w:rPr>
          <w:rFonts w:ascii="Times New Roman" w:hAnsi="Times New Roman" w:eastAsia="Times New Roman" w:cs="Times New Roman"/>
          <w:spacing w:val="4"/>
        </w:rPr>
        <w:t>30</w:t>
      </w:r>
      <w:r>
        <w:rPr>
          <w:rFonts w:ascii="Times New Roman" w:hAnsi="Times New Roman" w:eastAsia="Times New Roman" w:cs="Times New Roman"/>
          <w:spacing w:val="18"/>
        </w:rPr>
        <w:t xml:space="preserve"> </w:t>
      </w:r>
      <w:r>
        <w:rPr>
          <w:spacing w:val="4"/>
        </w:rPr>
        <w:t>小题，每题</w:t>
      </w:r>
      <w:r>
        <w:rPr>
          <w:spacing w:val="-43"/>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4"/>
          <w:w w:val="101"/>
        </w:rPr>
        <w:t xml:space="preserve"> </w:t>
      </w:r>
      <w:r>
        <w:rPr>
          <w:spacing w:val="4"/>
        </w:rPr>
        <w:t>分）</w:t>
      </w:r>
      <w:r>
        <w:rPr/>
        <w:t xml:space="preserve"> </w:t>
      </w:r>
      <w:r>
        <w:rPr>
          <w:spacing w:val="4"/>
        </w:rPr>
        <w:t>多项选择题</w:t>
      </w:r>
      <w:r>
        <w:rPr>
          <w:spacing w:val="-23"/>
        </w:rPr>
        <w:t xml:space="preserve"> </w:t>
      </w:r>
      <w:r>
        <w:rPr>
          <w:rFonts w:ascii="Times New Roman" w:hAnsi="Times New Roman" w:eastAsia="Times New Roman" w:cs="Times New Roman"/>
          <w:spacing w:val="4"/>
        </w:rPr>
        <w:t>10 </w:t>
      </w:r>
      <w:r>
        <w:rPr>
          <w:spacing w:val="4"/>
        </w:rPr>
        <w:t>分（</w:t>
      </w:r>
      <w:r>
        <w:rPr>
          <w:rFonts w:ascii="Times New Roman" w:hAnsi="Times New Roman" w:eastAsia="Times New Roman" w:cs="Times New Roman"/>
          <w:spacing w:val="4"/>
        </w:rPr>
        <w:t>5</w:t>
      </w:r>
      <w:r>
        <w:rPr>
          <w:rFonts w:ascii="Times New Roman" w:hAnsi="Times New Roman" w:eastAsia="Times New Roman" w:cs="Times New Roman"/>
          <w:spacing w:val="18"/>
        </w:rPr>
        <w:t xml:space="preserve"> </w:t>
      </w:r>
      <w:r>
        <w:rPr>
          <w:spacing w:val="4"/>
        </w:rPr>
        <w:t>小题，每题</w:t>
      </w:r>
      <w:r>
        <w:rPr>
          <w:spacing w:val="-43"/>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4"/>
          <w:w w:val="101"/>
        </w:rPr>
        <w:t xml:space="preserve"> </w:t>
      </w:r>
      <w:r>
        <w:rPr>
          <w:spacing w:val="4"/>
        </w:rPr>
        <w:t>分）</w:t>
      </w:r>
      <w:r>
        <w:rPr/>
        <w:t xml:space="preserve">  </w:t>
      </w:r>
      <w:r>
        <w:rPr>
          <w:spacing w:val="2"/>
        </w:rPr>
        <w:t>谱图分析题或简答题</w:t>
      </w:r>
      <w:r>
        <w:rPr>
          <w:spacing w:val="-20"/>
        </w:rPr>
        <w:t xml:space="preserve"> </w:t>
      </w:r>
      <w:r>
        <w:rPr>
          <w:rFonts w:ascii="Times New Roman" w:hAnsi="Times New Roman" w:eastAsia="Times New Roman" w:cs="Times New Roman"/>
          <w:spacing w:val="2"/>
        </w:rPr>
        <w:t>10 </w:t>
      </w:r>
      <w:r>
        <w:rPr>
          <w:spacing w:val="2"/>
        </w:rPr>
        <w:t>分（</w:t>
      </w:r>
      <w:r>
        <w:rPr>
          <w:spacing w:val="-4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8"/>
        </w:rPr>
        <w:t xml:space="preserve"> </w:t>
      </w:r>
      <w:r>
        <w:rPr>
          <w:spacing w:val="2"/>
        </w:rPr>
        <w:t>小题）</w:t>
      </w:r>
    </w:p>
    <w:p>
      <w:pPr>
        <w:pStyle w:val="BodyText"/>
        <w:ind w:left="427"/>
        <w:spacing w:before="34" w:line="228" w:lineRule="auto"/>
        <w:rPr/>
      </w:pPr>
      <w:r>
        <w:rPr>
          <w:spacing w:val="4"/>
        </w:rPr>
        <w:t>计算题</w:t>
      </w:r>
      <w:r>
        <w:rPr>
          <w:spacing w:val="-36"/>
        </w:rPr>
        <w:t xml:space="preserve"> </w:t>
      </w:r>
      <w:r>
        <w:rPr>
          <w:rFonts w:ascii="Times New Roman" w:hAnsi="Times New Roman" w:eastAsia="Times New Roman" w:cs="Times New Roman"/>
          <w:spacing w:val="4"/>
        </w:rPr>
        <w:t>20 </w:t>
      </w:r>
      <w:r>
        <w:rPr>
          <w:spacing w:val="4"/>
        </w:rPr>
        <w:t>分（</w:t>
      </w:r>
      <w:r>
        <w:rPr>
          <w:rFonts w:ascii="Times New Roman" w:hAnsi="Times New Roman" w:eastAsia="Times New Roman" w:cs="Times New Roman"/>
          <w:spacing w:val="4"/>
        </w:rPr>
        <w:t>2</w:t>
      </w:r>
      <w:r>
        <w:rPr>
          <w:rFonts w:ascii="Times New Roman" w:hAnsi="Times New Roman" w:eastAsia="Times New Roman" w:cs="Times New Roman"/>
          <w:spacing w:val="18"/>
        </w:rPr>
        <w:t xml:space="preserve"> </w:t>
      </w:r>
      <w:r>
        <w:rPr>
          <w:spacing w:val="4"/>
        </w:rPr>
        <w:t>小题）</w:t>
      </w:r>
    </w:p>
    <w:p>
      <w:pPr>
        <w:ind w:left="454"/>
        <w:spacing w:before="64" w:line="231" w:lineRule="auto"/>
        <w:rPr>
          <w:rFonts w:ascii="SimHei" w:hAnsi="SimHei" w:eastAsia="SimHei" w:cs="SimHei"/>
          <w:sz w:val="20"/>
          <w:szCs w:val="20"/>
        </w:rPr>
      </w:pPr>
      <w:r>
        <w:rPr>
          <w:rFonts w:ascii="SimHei" w:hAnsi="SimHei" w:eastAsia="SimHei" w:cs="SimHei"/>
          <w:sz w:val="20"/>
          <w:szCs w:val="20"/>
          <w:spacing w:val="-12"/>
        </w:rPr>
        <w:t>Ⅳ</w:t>
      </w:r>
      <w:r>
        <w:rPr>
          <w:rFonts w:ascii="SimHei" w:hAnsi="SimHei" w:eastAsia="SimHei" w:cs="SimHei"/>
          <w:sz w:val="20"/>
          <w:szCs w:val="20"/>
          <w:spacing w:val="-68"/>
        </w:rPr>
        <w:t xml:space="preserve"> </w:t>
      </w:r>
      <w:r>
        <w:rPr>
          <w:rFonts w:ascii="SimHei" w:hAnsi="SimHei" w:eastAsia="SimHei" w:cs="SimHei"/>
          <w:sz w:val="20"/>
          <w:szCs w:val="20"/>
          <w:spacing w:val="-12"/>
        </w:rPr>
        <w:t>.</w:t>
      </w:r>
      <w:r>
        <w:rPr>
          <w:rFonts w:ascii="SimHei" w:hAnsi="SimHei" w:eastAsia="SimHei" w:cs="SimHei"/>
          <w:sz w:val="20"/>
          <w:szCs w:val="20"/>
          <w:spacing w:val="61"/>
        </w:rPr>
        <w:t xml:space="preserve"> </w:t>
      </w:r>
      <w:r>
        <w:rPr>
          <w:rFonts w:ascii="SimHei" w:hAnsi="SimHei" w:eastAsia="SimHei" w:cs="SimHei"/>
          <w:sz w:val="20"/>
          <w:szCs w:val="20"/>
          <w:spacing w:val="-12"/>
        </w:rPr>
        <w:t>考查内容</w:t>
      </w:r>
    </w:p>
    <w:p>
      <w:pPr>
        <w:pStyle w:val="BodyText"/>
        <w:ind w:left="3646"/>
        <w:spacing w:before="76" w:line="217" w:lineRule="auto"/>
        <w:outlineLvl w:val="2"/>
        <w:rPr/>
      </w:pPr>
      <w:r>
        <w:rPr>
          <w:b/>
          <w:bCs/>
          <w:spacing w:val="6"/>
        </w:rPr>
        <w:t>一、中药学</w:t>
      </w:r>
    </w:p>
    <w:p>
      <w:pPr>
        <w:spacing w:line="307" w:lineRule="auto"/>
        <w:rPr>
          <w:rFonts w:ascii="Arial"/>
          <w:sz w:val="21"/>
        </w:rPr>
      </w:pPr>
      <w:r/>
    </w:p>
    <w:p>
      <w:pPr>
        <w:pStyle w:val="BodyText"/>
        <w:ind w:left="32"/>
        <w:spacing w:before="66" w:line="236" w:lineRule="auto"/>
        <w:outlineLvl w:val="3"/>
        <w:rPr/>
      </w:pPr>
      <w:r>
        <w:rPr>
          <w:spacing w:val="6"/>
        </w:rPr>
        <w:t>（一）总论</w:t>
      </w:r>
    </w:p>
    <w:p>
      <w:pPr>
        <w:pStyle w:val="BodyText"/>
        <w:ind w:left="457"/>
        <w:spacing w:before="57" w:line="228" w:lineRule="auto"/>
        <w:rPr/>
      </w:pPr>
      <w:r>
        <w:rPr>
          <w:spacing w:val="7"/>
        </w:rPr>
        <w:t>1．各朝代学术发展特点，熟悉其代表著作；</w:t>
      </w:r>
    </w:p>
    <w:p>
      <w:pPr>
        <w:pStyle w:val="BodyText"/>
        <w:ind w:left="444"/>
        <w:spacing w:before="65" w:line="229" w:lineRule="auto"/>
        <w:rPr/>
      </w:pPr>
      <w:r>
        <w:rPr>
          <w:spacing w:val="7"/>
        </w:rPr>
        <w:t>2．中药炮制的目的；</w:t>
      </w:r>
    </w:p>
    <w:p>
      <w:pPr>
        <w:pStyle w:val="BodyText"/>
        <w:ind w:left="22" w:right="29" w:firstLine="424"/>
        <w:spacing w:before="64" w:line="273" w:lineRule="auto"/>
        <w:rPr/>
      </w:pPr>
      <w:r>
        <w:rPr>
          <w:spacing w:val="10"/>
        </w:rPr>
        <w:t>3．中药药性理论的概念及中药治病的基本原理；四气、五味的</w:t>
      </w:r>
      <w:r>
        <w:rPr>
          <w:spacing w:val="9"/>
        </w:rPr>
        <w:t>作用及对临床的指导意</w:t>
      </w:r>
      <w:r>
        <w:rPr/>
        <w:t xml:space="preserve"> </w:t>
      </w:r>
      <w:r>
        <w:rPr>
          <w:spacing w:val="8"/>
        </w:rPr>
        <w:t>义；五味的概念、作用及对临床的指导意义；升降浮沉的概念、作用及对临床的指导意义；</w:t>
      </w:r>
      <w:r>
        <w:rPr>
          <w:spacing w:val="16"/>
        </w:rPr>
        <w:t xml:space="preserve"> </w:t>
      </w:r>
      <w:r>
        <w:rPr>
          <w:spacing w:val="10"/>
        </w:rPr>
        <w:t>影响升降浮沉的因素；归经的概念以及其对临床的指导意义；</w:t>
      </w:r>
      <w:r>
        <w:rPr>
          <w:spacing w:val="9"/>
        </w:rPr>
        <w:t>毒性的概念（古、今</w:t>
      </w:r>
      <w:r>
        <w:rPr>
          <w:spacing w:val="-37"/>
        </w:rPr>
        <w:t>），</w:t>
      </w:r>
      <w:r>
        <w:rPr>
          <w:spacing w:val="9"/>
        </w:rPr>
        <w:t>应用</w:t>
      </w:r>
      <w:r>
        <w:rPr/>
        <w:t xml:space="preserve"> </w:t>
      </w:r>
      <w:r>
        <w:rPr>
          <w:spacing w:val="8"/>
        </w:rPr>
        <w:t>有毒药物的注意事项；</w:t>
      </w:r>
    </w:p>
    <w:p>
      <w:pPr>
        <w:pStyle w:val="BodyText"/>
        <w:ind w:left="441"/>
        <w:spacing w:before="65" w:line="228" w:lineRule="auto"/>
        <w:rPr/>
      </w:pPr>
      <w:r>
        <w:rPr>
          <w:spacing w:val="7"/>
        </w:rPr>
        <w:t>4．中药“七情</w:t>
      </w:r>
      <w:r>
        <w:rPr>
          <w:spacing w:val="-52"/>
        </w:rPr>
        <w:t xml:space="preserve"> </w:t>
      </w:r>
      <w:r>
        <w:rPr>
          <w:spacing w:val="7"/>
        </w:rPr>
        <w:t>”配伍关系的含义及对临床的指导意义；</w:t>
      </w:r>
    </w:p>
    <w:p>
      <w:pPr>
        <w:pStyle w:val="BodyText"/>
        <w:ind w:left="446"/>
        <w:spacing w:before="65" w:line="228" w:lineRule="auto"/>
        <w:rPr/>
      </w:pPr>
      <w:r>
        <w:rPr>
          <w:spacing w:val="8"/>
        </w:rPr>
        <w:t>5．用药禁忌的内容及十八反、十九畏。</w:t>
      </w:r>
    </w:p>
    <w:p>
      <w:pPr>
        <w:pStyle w:val="BodyText"/>
        <w:ind w:left="32"/>
        <w:spacing w:before="64" w:line="229" w:lineRule="auto"/>
        <w:outlineLvl w:val="3"/>
        <w:rPr/>
      </w:pPr>
      <w:r>
        <w:rPr>
          <w:spacing w:val="5"/>
        </w:rPr>
        <w:t>（二）各论</w:t>
      </w:r>
    </w:p>
    <w:p>
      <w:pPr>
        <w:pStyle w:val="BodyText"/>
        <w:ind w:left="22" w:firstLine="474"/>
        <w:spacing w:before="64" w:line="285" w:lineRule="auto"/>
        <w:jc w:val="both"/>
        <w:rPr/>
      </w:pPr>
      <w:r>
        <w:rPr>
          <w:spacing w:val="7"/>
        </w:rPr>
        <w:t>【掌握药物】麻黄、桂枝、紫苏叶、荆芥、防风</w:t>
      </w:r>
      <w:r>
        <w:rPr>
          <w:spacing w:val="6"/>
        </w:rPr>
        <w:t>、羌活、</w:t>
      </w:r>
      <w:r>
        <w:rPr>
          <w:spacing w:val="-58"/>
        </w:rPr>
        <w:t xml:space="preserve"> </w:t>
      </w:r>
      <w:r>
        <w:rPr>
          <w:spacing w:val="6"/>
        </w:rPr>
        <w:t>白芷、薄荷、牛蒡子、桑叶、</w:t>
      </w:r>
      <w:r>
        <w:rPr/>
        <w:t xml:space="preserve"> </w:t>
      </w:r>
      <w:r>
        <w:rPr>
          <w:spacing w:val="7"/>
        </w:rPr>
        <w:t>菊花、葛根、柴胡；石膏、知母、栀子、夏枯草、黄芩、黄连、黄柏、金银花、连翘、板蓝</w:t>
      </w:r>
      <w:r>
        <w:rPr>
          <w:spacing w:val="15"/>
        </w:rPr>
        <w:t xml:space="preserve"> </w:t>
      </w:r>
      <w:r>
        <w:rPr>
          <w:spacing w:val="4"/>
        </w:rPr>
        <w:t>根、蒲公英、鱼腥草、射干、白头翁、生地黄、玄参、牡丹皮、赤芍、青蒿、地骨皮；大黄、</w:t>
      </w:r>
      <w:r>
        <w:rPr>
          <w:spacing w:val="1"/>
        </w:rPr>
        <w:t xml:space="preserve"> </w:t>
      </w:r>
      <w:r>
        <w:rPr>
          <w:spacing w:val="9"/>
        </w:rPr>
        <w:t>芒硝；独活、威灵仙、木瓜、秦艽、防己、五加皮、桑寄生；广藿香、苍术、厚朴；茯苓、</w:t>
      </w:r>
      <w:r>
        <w:rPr>
          <w:spacing w:val="5"/>
        </w:rPr>
        <w:t xml:space="preserve"> </w:t>
      </w:r>
      <w:r>
        <w:rPr>
          <w:spacing w:val="9"/>
        </w:rPr>
        <w:t>薏苡仁、泽泻、车前子、茵陈、金钱草、虎杖；附子、干姜、肉桂、吴茱萸；陈皮、枳实、</w:t>
      </w:r>
      <w:r>
        <w:rPr>
          <w:spacing w:val="5"/>
        </w:rPr>
        <w:t xml:space="preserve"> </w:t>
      </w:r>
      <w:r>
        <w:rPr>
          <w:spacing w:val="7"/>
        </w:rPr>
        <w:t>木香、香附；山楂、六神曲、麦芽；使君子、苦楝皮、槟榔；小蓟、地榆、白及、三七、茜</w:t>
      </w:r>
      <w:r>
        <w:rPr>
          <w:spacing w:val="15"/>
        </w:rPr>
        <w:t xml:space="preserve"> </w:t>
      </w:r>
      <w:r>
        <w:rPr>
          <w:spacing w:val="9"/>
        </w:rPr>
        <w:t>草、艾叶；川芎、延胡索、郁金、土鳖虫、马钱子；半夏、川贝母、浙贝母、瓜蒌、桔梗、</w:t>
      </w:r>
      <w:r>
        <w:rPr>
          <w:spacing w:val="5"/>
        </w:rPr>
        <w:t xml:space="preserve"> </w:t>
      </w:r>
      <w:r>
        <w:rPr>
          <w:spacing w:val="7"/>
        </w:rPr>
        <w:t>苦杏仁、紫苏子、百部、桑白皮、葶苈子；朱砂、磁石、龙骨、酸枣仁；石决明、牡蛎、代</w:t>
      </w:r>
      <w:r>
        <w:rPr>
          <w:spacing w:val="15"/>
        </w:rPr>
        <w:t xml:space="preserve"> </w:t>
      </w:r>
      <w:r>
        <w:rPr>
          <w:spacing w:val="4"/>
        </w:rPr>
        <w:t>赭石、羚羊角、牛黄、钩藤、天麻；麝香、石菖蒲；人参、党参、黄芪、白术、甘草、鹿茸、</w:t>
      </w:r>
      <w:r>
        <w:rPr>
          <w:spacing w:val="1"/>
        </w:rPr>
        <w:t xml:space="preserve"> </w:t>
      </w:r>
      <w:r>
        <w:rPr>
          <w:spacing w:val="4"/>
        </w:rPr>
        <w:t>淫羊藿、杜仲、续断、菟丝子、当归、熟地黄、白芍、阿胶、何首乌、北沙参、麦冬、龟甲、</w:t>
      </w:r>
    </w:p>
    <w:p>
      <w:pPr>
        <w:spacing w:line="285" w:lineRule="auto"/>
        <w:sectPr>
          <w:pgSz w:w="11906" w:h="16839"/>
          <w:pgMar w:top="1431" w:right="1731" w:bottom="0" w:left="1785" w:header="0" w:footer="0" w:gutter="0"/>
        </w:sectPr>
        <w:rPr/>
      </w:pPr>
    </w:p>
    <w:p>
      <w:pPr>
        <w:pStyle w:val="BodyText"/>
        <w:ind w:left="23"/>
        <w:spacing w:before="60" w:line="228" w:lineRule="auto"/>
        <w:rPr/>
      </w:pPr>
      <w:r>
        <w:rPr>
          <w:spacing w:val="9"/>
        </w:rPr>
        <w:t>鳖甲；五味子、乌梅、山茱萸、桑螵蛸、莲子；硫黄；炉甘石。</w:t>
      </w:r>
    </w:p>
    <w:p>
      <w:pPr>
        <w:pStyle w:val="BodyText"/>
        <w:ind w:left="22" w:firstLine="474"/>
        <w:spacing w:before="62" w:line="285" w:lineRule="auto"/>
        <w:rPr/>
      </w:pPr>
      <w:r>
        <w:rPr>
          <w:spacing w:val="8"/>
        </w:rPr>
        <w:t>【熟悉药物】生姜、香薷、细辛、藁本、苍耳子、辛夷、</w:t>
      </w:r>
      <w:r>
        <w:rPr>
          <w:spacing w:val="7"/>
        </w:rPr>
        <w:t>蝉蜕、蔓荆子、升麻；芦根、</w:t>
      </w:r>
      <w:r>
        <w:rPr/>
        <w:t xml:space="preserve"> </w:t>
      </w:r>
      <w:r>
        <w:rPr>
          <w:spacing w:val="9"/>
        </w:rPr>
        <w:t>天花粉、竹叶、淡竹叶、决明子、龙胆草、苦参、穿心莲、大青叶、青黛、贯众、野菊花、</w:t>
      </w:r>
      <w:r>
        <w:rPr>
          <w:spacing w:val="5"/>
        </w:rPr>
        <w:t xml:space="preserve"> </w:t>
      </w:r>
      <w:r>
        <w:rPr>
          <w:spacing w:val="8"/>
        </w:rPr>
        <w:t>土茯苓、山豆根、</w:t>
      </w:r>
      <w:r>
        <w:rPr>
          <w:spacing w:val="-54"/>
        </w:rPr>
        <w:t xml:space="preserve"> </w:t>
      </w:r>
      <w:r>
        <w:rPr>
          <w:spacing w:val="8"/>
        </w:rPr>
        <w:t>白花蛇舌草、熊胆粉、紫草、水牛角、银柴胡、胡黄连；甘遂、巴豆霜；</w:t>
      </w:r>
      <w:r>
        <w:rPr/>
        <w:t xml:space="preserve"> </w:t>
      </w:r>
      <w:r>
        <w:rPr>
          <w:spacing w:val="7"/>
        </w:rPr>
        <w:t>徐长卿、川乌、蕲蛇、乌梢蛇；砂仁、豆蔻；猪苓、滑石、木通、石韦；小茴香、丁香、高</w:t>
      </w:r>
      <w:r>
        <w:rPr>
          <w:spacing w:val="15"/>
        </w:rPr>
        <w:t xml:space="preserve"> </w:t>
      </w:r>
      <w:r>
        <w:rPr>
          <w:spacing w:val="4"/>
        </w:rPr>
        <w:t>良姜、花椒；青皮、沉香、川楝子、薤白；莱菔子、鸡内金；大蓟、槐花、侧柏叶、白茅根、</w:t>
      </w:r>
      <w:r>
        <w:rPr>
          <w:spacing w:val="1"/>
        </w:rPr>
        <w:t xml:space="preserve"> </w:t>
      </w:r>
      <w:r>
        <w:rPr>
          <w:spacing w:val="4"/>
        </w:rPr>
        <w:t>蒲黄；姜黄、乳香、鸡血藤；天南星、竹茹、紫菀、款冬花、马兜铃、枇杷叶、白果；琥珀、</w:t>
      </w:r>
      <w:r>
        <w:rPr>
          <w:spacing w:val="1"/>
        </w:rPr>
        <w:t xml:space="preserve"> </w:t>
      </w:r>
      <w:r>
        <w:rPr>
          <w:spacing w:val="7"/>
        </w:rPr>
        <w:t>柏子仁、远志；珍珠母、刺蒺藜、罗布麻叶、地龙、全蝎、蜈蚣、僵蚕；冰片；西洋参、山</w:t>
      </w:r>
      <w:r>
        <w:rPr>
          <w:spacing w:val="15"/>
        </w:rPr>
        <w:t xml:space="preserve"> </w:t>
      </w:r>
      <w:r>
        <w:rPr>
          <w:spacing w:val="4"/>
        </w:rPr>
        <w:t>药、大枣、紫河车、巴戟天、补骨脂、百合、天冬、石斛、玉竹、枸杞子；麻黄根、浮小麦、</w:t>
      </w:r>
      <w:r>
        <w:rPr>
          <w:spacing w:val="1"/>
        </w:rPr>
        <w:t xml:space="preserve"> </w:t>
      </w:r>
      <w:r>
        <w:rPr>
          <w:spacing w:val="9"/>
        </w:rPr>
        <w:t>诃子、肉豆蔻、海螵蛸、芡实；雄黄；红粉、硼砂。</w:t>
      </w:r>
    </w:p>
    <w:p>
      <w:pPr>
        <w:pStyle w:val="BodyText"/>
        <w:ind w:left="21" w:firstLine="475"/>
        <w:spacing w:before="29" w:line="285" w:lineRule="auto"/>
        <w:rPr/>
      </w:pPr>
      <w:r>
        <w:rPr>
          <w:spacing w:val="9"/>
        </w:rPr>
        <w:t>【了解药物】淡豆鼓；</w:t>
      </w:r>
      <w:r>
        <w:rPr>
          <w:spacing w:val="-46"/>
        </w:rPr>
        <w:t xml:space="preserve"> </w:t>
      </w:r>
      <w:r>
        <w:rPr>
          <w:spacing w:val="9"/>
        </w:rPr>
        <w:t>白鲜皮、紫花地丁、重楼、大血藤、败酱草、</w:t>
      </w:r>
      <w:r>
        <w:rPr>
          <w:spacing w:val="-51"/>
        </w:rPr>
        <w:t xml:space="preserve"> </w:t>
      </w:r>
      <w:r>
        <w:rPr>
          <w:spacing w:val="9"/>
        </w:rPr>
        <w:t>白薇；番</w:t>
      </w:r>
      <w:r>
        <w:rPr>
          <w:spacing w:val="8"/>
        </w:rPr>
        <w:t>泻叶、</w:t>
      </w:r>
      <w:r>
        <w:rPr/>
        <w:t xml:space="preserve"> </w:t>
      </w:r>
      <w:r>
        <w:rPr>
          <w:spacing w:val="7"/>
        </w:rPr>
        <w:t>芦荟、火麻仁、郁李仁、京大戟、芫花、商陆、牵牛子；蚕沙、桑枝、豨莶草、络石藤、雷</w:t>
      </w:r>
      <w:r>
        <w:rPr>
          <w:spacing w:val="15"/>
        </w:rPr>
        <w:t xml:space="preserve"> </w:t>
      </w:r>
      <w:r>
        <w:rPr>
          <w:spacing w:val="9"/>
        </w:rPr>
        <w:t>公藤、老鹳草、狗脊；佩兰、草果；香加皮、瞿麦、地肤子、海金沙、萆薢；胡椒、荜茇、</w:t>
      </w:r>
      <w:r>
        <w:rPr>
          <w:spacing w:val="6"/>
        </w:rPr>
        <w:t xml:space="preserve"> </w:t>
      </w:r>
      <w:r>
        <w:rPr>
          <w:spacing w:val="9"/>
        </w:rPr>
        <w:t>荜澄茄；檀香、乌药、荔枝核、佛手、柿蒂；稻芽；南瓜子、鹤草芽、雷丸、鹤虱、榧子；</w:t>
      </w:r>
      <w:r>
        <w:rPr>
          <w:spacing w:val="6"/>
        </w:rPr>
        <w:t xml:space="preserve"> </w:t>
      </w:r>
      <w:r>
        <w:rPr>
          <w:spacing w:val="4"/>
        </w:rPr>
        <w:t>苎麻根、仙鹤草、棕榈炭、血余炭、炮姜；没药、五灵脂、泽兰、王不留行、自然铜、苏木、</w:t>
      </w:r>
      <w:r>
        <w:rPr>
          <w:spacing w:val="2"/>
        </w:rPr>
        <w:t xml:space="preserve"> </w:t>
      </w:r>
      <w:r>
        <w:rPr>
          <w:spacing w:val="4"/>
        </w:rPr>
        <w:t>骨碎补、血竭、三棱、穿山甲；白附子、芥子、皂荚、旋覆花、白前、前胡、竹沥、天竹黄、</w:t>
      </w:r>
      <w:r>
        <w:rPr>
          <w:spacing w:val="2"/>
        </w:rPr>
        <w:t xml:space="preserve"> </w:t>
      </w:r>
      <w:r>
        <w:rPr>
          <w:spacing w:val="8"/>
        </w:rPr>
        <w:t>海藻、昆布、黄药子、海蛤壳；首乌藤、合欢皮；珍珠；苏合香；太子参、</w:t>
      </w:r>
      <w:r>
        <w:rPr>
          <w:spacing w:val="-54"/>
        </w:rPr>
        <w:t xml:space="preserve"> </w:t>
      </w:r>
      <w:r>
        <w:rPr>
          <w:spacing w:val="8"/>
        </w:rPr>
        <w:t>白扁豆、蜂蜜、</w:t>
      </w:r>
      <w:r>
        <w:rPr/>
        <w:t xml:space="preserve"> </w:t>
      </w:r>
      <w:r>
        <w:rPr>
          <w:spacing w:val="7"/>
        </w:rPr>
        <w:t>肉苁蓉、益智仁、沙苑子、蛤蚧、冬虫夏草、南沙参、黄精、墨旱莲、女贞子；五倍子、赤</w:t>
      </w:r>
      <w:r>
        <w:rPr>
          <w:spacing w:val="15"/>
        </w:rPr>
        <w:t xml:space="preserve"> </w:t>
      </w:r>
      <w:r>
        <w:rPr>
          <w:spacing w:val="8"/>
        </w:rPr>
        <w:t>石脂、覆盆子、金樱子；砒石、铅丹。</w:t>
      </w:r>
    </w:p>
    <w:p>
      <w:pPr>
        <w:spacing w:line="277" w:lineRule="auto"/>
        <w:rPr>
          <w:rFonts w:ascii="Arial"/>
          <w:sz w:val="21"/>
        </w:rPr>
      </w:pPr>
      <w:r/>
    </w:p>
    <w:p>
      <w:pPr>
        <w:pStyle w:val="BodyText"/>
        <w:ind w:left="3440"/>
        <w:spacing w:before="65" w:line="229" w:lineRule="auto"/>
        <w:outlineLvl w:val="2"/>
        <w:rPr/>
      </w:pPr>
      <w:r>
        <w:rPr>
          <w:b/>
          <w:bCs/>
          <w:spacing w:val="6"/>
        </w:rPr>
        <w:t>二、中药药理学</w:t>
      </w:r>
    </w:p>
    <w:p>
      <w:pPr>
        <w:spacing w:line="308" w:lineRule="auto"/>
        <w:rPr>
          <w:rFonts w:ascii="Arial"/>
          <w:sz w:val="21"/>
        </w:rPr>
      </w:pPr>
      <w:r/>
    </w:p>
    <w:p>
      <w:pPr>
        <w:pStyle w:val="BodyText"/>
        <w:ind w:left="3545"/>
        <w:spacing w:before="65" w:line="228" w:lineRule="auto"/>
        <w:rPr/>
      </w:pPr>
      <w:r>
        <w:rPr>
          <w:spacing w:val="5"/>
        </w:rPr>
        <w:t>第一章</w:t>
      </w:r>
      <w:r>
        <w:rPr>
          <w:spacing w:val="11"/>
        </w:rPr>
        <w:t xml:space="preserve">  </w:t>
      </w:r>
      <w:r>
        <w:rPr>
          <w:spacing w:val="5"/>
        </w:rPr>
        <w:t>绪论</w:t>
      </w:r>
    </w:p>
    <w:p>
      <w:pPr>
        <w:pStyle w:val="BodyText"/>
        <w:ind w:left="24" w:right="70" w:firstLine="437"/>
        <w:spacing w:before="65" w:line="273" w:lineRule="auto"/>
        <w:rPr/>
      </w:pPr>
      <w:r>
        <w:rPr>
          <w:spacing w:val="7"/>
        </w:rPr>
        <w:t>中药药理学的基本概念、研究内容、学科任务和研究方法及进</w:t>
      </w:r>
      <w:r>
        <w:rPr>
          <w:spacing w:val="6"/>
        </w:rPr>
        <w:t>展（血清药理学、脑脊液</w:t>
      </w:r>
      <w:r>
        <w:rPr/>
        <w:t xml:space="preserve"> </w:t>
      </w:r>
      <w:r>
        <w:rPr>
          <w:spacing w:val="4"/>
        </w:rPr>
        <w:t>药理学、网络药理学等）。中药药理学与其他</w:t>
      </w:r>
      <w:r>
        <w:rPr>
          <w:spacing w:val="3"/>
        </w:rPr>
        <w:t>学科的关系（学科地位）。</w:t>
      </w:r>
    </w:p>
    <w:p>
      <w:pPr>
        <w:spacing w:line="277" w:lineRule="auto"/>
        <w:rPr>
          <w:rFonts w:ascii="Arial"/>
          <w:sz w:val="21"/>
        </w:rPr>
      </w:pPr>
      <w:r/>
    </w:p>
    <w:p>
      <w:pPr>
        <w:pStyle w:val="BodyText"/>
        <w:ind w:left="2652"/>
        <w:spacing w:before="65" w:line="228" w:lineRule="auto"/>
        <w:rPr/>
      </w:pPr>
      <w:r>
        <w:rPr>
          <w:spacing w:val="7"/>
        </w:rPr>
        <w:t>第二章</w:t>
      </w:r>
      <w:r>
        <w:rPr>
          <w:spacing w:val="36"/>
        </w:rPr>
        <w:t xml:space="preserve"> </w:t>
      </w:r>
      <w:r>
        <w:rPr>
          <w:spacing w:val="7"/>
        </w:rPr>
        <w:t>中药药性理论及现代研究</w:t>
      </w:r>
    </w:p>
    <w:p>
      <w:pPr>
        <w:pStyle w:val="BodyText"/>
        <w:ind w:left="23" w:right="68" w:firstLine="437"/>
        <w:spacing w:before="65" w:line="278" w:lineRule="auto"/>
        <w:jc w:val="both"/>
        <w:rPr/>
      </w:pPr>
      <w:r>
        <w:rPr>
          <w:spacing w:val="6"/>
        </w:rPr>
        <w:t>中药四性（气）、五味理论的现代科学内涵；中药四气的现</w:t>
      </w:r>
      <w:r>
        <w:rPr>
          <w:spacing w:val="5"/>
        </w:rPr>
        <w:t>代研究进展；</w:t>
      </w:r>
      <w:r>
        <w:rPr>
          <w:spacing w:val="-59"/>
        </w:rPr>
        <w:t xml:space="preserve"> </w:t>
      </w:r>
      <w:r>
        <w:rPr>
          <w:spacing w:val="5"/>
        </w:rPr>
        <w:t>中药归经的研</w:t>
      </w:r>
      <w:r>
        <w:rPr/>
        <w:t xml:space="preserve"> </w:t>
      </w:r>
      <w:r>
        <w:rPr>
          <w:spacing w:val="7"/>
        </w:rPr>
        <w:t>究思路。了解现代科学对中药升降浮沉及归经理论认识，以及中药十八反、十九畏、有毒无</w:t>
      </w:r>
      <w:r>
        <w:rPr>
          <w:spacing w:val="13"/>
        </w:rPr>
        <w:t xml:space="preserve"> </w:t>
      </w:r>
      <w:r>
        <w:rPr>
          <w:spacing w:val="6"/>
        </w:rPr>
        <w:t>毒的现代研究。</w:t>
      </w:r>
    </w:p>
    <w:p>
      <w:pPr>
        <w:spacing w:line="277" w:lineRule="auto"/>
        <w:rPr>
          <w:rFonts w:ascii="Arial"/>
          <w:sz w:val="21"/>
        </w:rPr>
      </w:pPr>
      <w:r/>
    </w:p>
    <w:p>
      <w:pPr>
        <w:pStyle w:val="BodyText"/>
        <w:ind w:left="3231"/>
        <w:spacing w:before="66" w:line="228" w:lineRule="auto"/>
        <w:rPr/>
      </w:pPr>
      <w:r>
        <w:rPr>
          <w:spacing w:val="5"/>
        </w:rPr>
        <w:t>第三章</w:t>
      </w:r>
      <w:r>
        <w:rPr>
          <w:spacing w:val="19"/>
        </w:rPr>
        <w:t xml:space="preserve">  </w:t>
      </w:r>
      <w:r>
        <w:rPr>
          <w:spacing w:val="5"/>
        </w:rPr>
        <w:t>中药药效学</w:t>
      </w:r>
    </w:p>
    <w:p>
      <w:pPr>
        <w:pStyle w:val="BodyText"/>
        <w:ind w:left="22" w:right="70" w:firstLine="439"/>
        <w:spacing w:before="67" w:line="278" w:lineRule="auto"/>
        <w:jc w:val="both"/>
        <w:rPr/>
      </w:pPr>
      <w:r>
        <w:rPr>
          <w:spacing w:val="7"/>
        </w:rPr>
        <w:t>中药药效作用的特点。中药功效与药理作用的关系。中药药理</w:t>
      </w:r>
      <w:r>
        <w:rPr>
          <w:spacing w:val="6"/>
        </w:rPr>
        <w:t>作用的特点。中药药理学</w:t>
      </w:r>
      <w:r>
        <w:rPr/>
        <w:t xml:space="preserve"> </w:t>
      </w:r>
      <w:r>
        <w:rPr>
          <w:spacing w:val="7"/>
        </w:rPr>
        <w:t>研究的基本知识，中药复方药理研究的基本内容。中药药效学研究要点，对已知功效中药进</w:t>
      </w:r>
      <w:r>
        <w:rPr>
          <w:spacing w:val="15"/>
        </w:rPr>
        <w:t xml:space="preserve"> </w:t>
      </w:r>
      <w:r>
        <w:rPr>
          <w:spacing w:val="8"/>
        </w:rPr>
        <w:t>行新药研发的药效学实验设计。</w:t>
      </w:r>
    </w:p>
    <w:p>
      <w:pPr>
        <w:spacing w:line="276" w:lineRule="auto"/>
        <w:rPr>
          <w:rFonts w:ascii="Arial"/>
          <w:sz w:val="21"/>
        </w:rPr>
      </w:pPr>
      <w:r/>
    </w:p>
    <w:p>
      <w:pPr>
        <w:pStyle w:val="BodyText"/>
        <w:ind w:left="3231"/>
        <w:spacing w:before="65" w:line="228" w:lineRule="auto"/>
        <w:rPr/>
      </w:pPr>
      <w:r>
        <w:rPr>
          <w:spacing w:val="5"/>
        </w:rPr>
        <w:t>第四章</w:t>
      </w:r>
      <w:r>
        <w:rPr>
          <w:spacing w:val="19"/>
        </w:rPr>
        <w:t xml:space="preserve">  </w:t>
      </w:r>
      <w:r>
        <w:rPr>
          <w:spacing w:val="5"/>
        </w:rPr>
        <w:t>中药毒理学</w:t>
      </w:r>
    </w:p>
    <w:p>
      <w:pPr>
        <w:pStyle w:val="BodyText"/>
        <w:ind w:left="22" w:right="70" w:firstLine="418"/>
        <w:spacing w:before="64" w:line="278" w:lineRule="auto"/>
        <w:jc w:val="both"/>
        <w:rPr/>
      </w:pPr>
      <w:r>
        <w:rPr>
          <w:spacing w:val="9"/>
        </w:rPr>
        <w:t>传统理论中“有毒与无毒</w:t>
      </w:r>
      <w:r>
        <w:rPr>
          <w:spacing w:val="-67"/>
        </w:rPr>
        <w:t xml:space="preserve"> </w:t>
      </w:r>
      <w:r>
        <w:rPr>
          <w:spacing w:val="9"/>
        </w:rPr>
        <w:t>”的内涵，中药不良反应的</w:t>
      </w:r>
      <w:r>
        <w:rPr>
          <w:spacing w:val="8"/>
        </w:rPr>
        <w:t>种类（举例</w:t>
      </w:r>
      <w:r>
        <w:rPr>
          <w:spacing w:val="-34"/>
        </w:rPr>
        <w:t>），</w:t>
      </w:r>
      <w:r>
        <w:rPr>
          <w:spacing w:val="8"/>
        </w:rPr>
        <w:t>常见各系统不良反</w:t>
      </w:r>
      <w:r>
        <w:rPr/>
        <w:t xml:space="preserve"> </w:t>
      </w:r>
      <w:r>
        <w:rPr>
          <w:spacing w:val="10"/>
        </w:rPr>
        <w:t>应（代表有毒中药名称及成分、相关的毒性机制</w:t>
      </w:r>
      <w:r>
        <w:rPr>
          <w:spacing w:val="-37"/>
        </w:rPr>
        <w:t>），</w:t>
      </w:r>
      <w:r>
        <w:rPr>
          <w:spacing w:val="10"/>
        </w:rPr>
        <w:t>配伍禁忌</w:t>
      </w:r>
      <w:r>
        <w:rPr>
          <w:spacing w:val="9"/>
        </w:rPr>
        <w:t>、妊娠禁忌、饮食禁忌等，有</w:t>
      </w:r>
      <w:r>
        <w:rPr>
          <w:spacing w:val="1"/>
        </w:rPr>
        <w:t xml:space="preserve"> </w:t>
      </w:r>
      <w:r>
        <w:rPr>
          <w:spacing w:val="9"/>
        </w:rPr>
        <w:t>毒中药开发和利用的思路和方法，了解新药研发中安全性评价的内容和意义。</w:t>
      </w:r>
    </w:p>
    <w:p>
      <w:pPr>
        <w:spacing w:line="278" w:lineRule="auto"/>
        <w:rPr>
          <w:rFonts w:ascii="Arial"/>
          <w:sz w:val="21"/>
        </w:rPr>
      </w:pPr>
      <w:r/>
    </w:p>
    <w:p>
      <w:pPr>
        <w:pStyle w:val="BodyText"/>
        <w:ind w:left="3231"/>
        <w:spacing w:before="66" w:line="228" w:lineRule="auto"/>
        <w:rPr/>
      </w:pPr>
      <w:r>
        <w:rPr>
          <w:spacing w:val="5"/>
        </w:rPr>
        <w:t>第五章</w:t>
      </w:r>
      <w:r>
        <w:rPr>
          <w:spacing w:val="19"/>
        </w:rPr>
        <w:t xml:space="preserve">  </w:t>
      </w:r>
      <w:r>
        <w:rPr>
          <w:spacing w:val="5"/>
        </w:rPr>
        <w:t>中药药动学</w:t>
      </w:r>
    </w:p>
    <w:p>
      <w:pPr>
        <w:pStyle w:val="BodyText"/>
        <w:ind w:left="461"/>
        <w:spacing w:before="65" w:line="228" w:lineRule="auto"/>
        <w:rPr/>
      </w:pPr>
      <w:r>
        <w:rPr>
          <w:spacing w:val="9"/>
        </w:rPr>
        <w:t>中药药动学的研究内容、方法、意义与研究现状</w:t>
      </w:r>
      <w:r>
        <w:rPr>
          <w:spacing w:val="8"/>
        </w:rPr>
        <w:t>，中药体内过程的特点。</w:t>
      </w:r>
    </w:p>
    <w:p>
      <w:pPr>
        <w:spacing w:line="228" w:lineRule="auto"/>
        <w:sectPr>
          <w:pgSz w:w="11906" w:h="16839"/>
          <w:pgMar w:top="1431" w:right="1731" w:bottom="0" w:left="1785" w:header="0" w:footer="0" w:gutter="0"/>
        </w:sectPr>
        <w:rPr/>
      </w:pPr>
    </w:p>
    <w:p>
      <w:pPr>
        <w:pStyle w:val="BodyText"/>
        <w:ind w:left="2652"/>
        <w:spacing w:before="60" w:line="228" w:lineRule="auto"/>
        <w:rPr/>
      </w:pPr>
      <w:r>
        <w:rPr>
          <w:spacing w:val="9"/>
        </w:rPr>
        <w:t>第六章 影响中药药理作用的因素</w:t>
      </w:r>
    </w:p>
    <w:p>
      <w:pPr>
        <w:pStyle w:val="BodyText"/>
        <w:ind w:left="21" w:right="58" w:firstLine="420"/>
        <w:spacing w:before="65" w:line="278" w:lineRule="auto"/>
        <w:jc w:val="both"/>
        <w:rPr/>
      </w:pPr>
      <w:r>
        <w:rPr>
          <w:spacing w:val="7"/>
        </w:rPr>
        <w:t>影响中药药理作用的药物因素（品种与产地、采收与贮藏、炮制、制剂与煎煮方法、配</w:t>
      </w:r>
      <w:r>
        <w:rPr>
          <w:spacing w:val="9"/>
        </w:rPr>
        <w:t xml:space="preserve"> </w:t>
      </w:r>
      <w:r>
        <w:rPr>
          <w:spacing w:val="7"/>
        </w:rPr>
        <w:t>伍和禁忌等）和机体因素（生理状况、病理状况、肠道内微生态环境等）。了解影响中药药</w:t>
      </w:r>
      <w:r>
        <w:rPr>
          <w:spacing w:val="15"/>
        </w:rPr>
        <w:t xml:space="preserve"> </w:t>
      </w:r>
      <w:r>
        <w:rPr>
          <w:spacing w:val="5"/>
        </w:rPr>
        <w:t>理作用的环境因素（地理条件、气候寒暖等）。</w:t>
      </w:r>
    </w:p>
    <w:p>
      <w:pPr>
        <w:spacing w:line="277" w:lineRule="auto"/>
        <w:rPr>
          <w:rFonts w:ascii="Arial"/>
          <w:sz w:val="21"/>
        </w:rPr>
      </w:pPr>
      <w:r/>
    </w:p>
    <w:p>
      <w:pPr>
        <w:pStyle w:val="BodyText"/>
        <w:ind w:left="3492"/>
        <w:spacing w:before="65" w:line="228" w:lineRule="auto"/>
        <w:rPr/>
      </w:pPr>
      <w:r>
        <w:rPr>
          <w:spacing w:val="7"/>
        </w:rPr>
        <w:t>第七章 清热药</w:t>
      </w:r>
    </w:p>
    <w:p>
      <w:pPr>
        <w:pStyle w:val="BodyText"/>
        <w:ind w:left="23" w:right="58" w:firstLine="418"/>
        <w:spacing w:before="64" w:line="278" w:lineRule="auto"/>
        <w:jc w:val="both"/>
        <w:rPr/>
      </w:pPr>
      <w:r>
        <w:rPr>
          <w:spacing w:val="7"/>
        </w:rPr>
        <w:t>清热药的主要药理作用，代表药黄芩、黄连、金银花、知母、青蒿等。黄连抗菌作用及</w:t>
      </w:r>
      <w:r>
        <w:rPr>
          <w:spacing w:val="8"/>
        </w:rPr>
        <w:t xml:space="preserve"> </w:t>
      </w:r>
      <w:r>
        <w:rPr>
          <w:spacing w:val="7"/>
        </w:rPr>
        <w:t>成分、对心血管系统的作用；金银花抗菌的有效成分；知母解热的成分和相关机理。清热药</w:t>
      </w:r>
      <w:r>
        <w:rPr>
          <w:spacing w:val="13"/>
        </w:rPr>
        <w:t xml:space="preserve"> </w:t>
      </w:r>
      <w:r>
        <w:rPr>
          <w:spacing w:val="9"/>
        </w:rPr>
        <w:t>的研究思路及实验研究方法。黄连解毒汤与主要功效相关的药理作用和临床应用。</w:t>
      </w:r>
    </w:p>
    <w:p>
      <w:pPr>
        <w:spacing w:line="277" w:lineRule="auto"/>
        <w:rPr>
          <w:rFonts w:ascii="Arial"/>
          <w:sz w:val="21"/>
        </w:rPr>
      </w:pPr>
      <w:r/>
    </w:p>
    <w:p>
      <w:pPr>
        <w:pStyle w:val="BodyText"/>
        <w:ind w:left="3492"/>
        <w:spacing w:before="65" w:line="228" w:lineRule="auto"/>
        <w:rPr/>
      </w:pPr>
      <w:r>
        <w:rPr>
          <w:spacing w:val="7"/>
        </w:rPr>
        <w:t>第八章 解表药</w:t>
      </w:r>
    </w:p>
    <w:p>
      <w:pPr>
        <w:pStyle w:val="BodyText"/>
        <w:ind w:left="24" w:firstLine="416"/>
        <w:spacing w:before="68" w:line="280" w:lineRule="auto"/>
        <w:jc w:val="both"/>
        <w:rPr/>
      </w:pPr>
      <w:r>
        <w:rPr>
          <w:spacing w:val="9"/>
        </w:rPr>
        <w:t>解表药的主要药理作用，代表药麻黄、桂枝、柴胡、葛根等。麻黄发</w:t>
      </w:r>
      <w:r>
        <w:rPr>
          <w:spacing w:val="8"/>
        </w:rPr>
        <w:t>汗、平喘、利尿、</w:t>
      </w:r>
      <w:r>
        <w:rPr/>
        <w:t xml:space="preserve"> </w:t>
      </w:r>
      <w:r>
        <w:rPr>
          <w:spacing w:val="7"/>
        </w:rPr>
        <w:t>兴奋中枢作用成分、机制、特点；柴胡功效（解表泄热、疏肝解郁、升阳举陷）相对应的药</w:t>
      </w:r>
      <w:r>
        <w:rPr>
          <w:spacing w:val="12"/>
        </w:rPr>
        <w:t xml:space="preserve"> </w:t>
      </w:r>
      <w:r>
        <w:rPr>
          <w:spacing w:val="10"/>
        </w:rPr>
        <w:t>理作用；葛根对心血管系统的作用（成分、机理</w:t>
      </w:r>
      <w:r>
        <w:rPr>
          <w:spacing w:val="-36"/>
        </w:rPr>
        <w:t>），</w:t>
      </w:r>
      <w:r>
        <w:rPr>
          <w:spacing w:val="9"/>
        </w:rPr>
        <w:t>雌激素、抗骨质疏松作用。解表药的研</w:t>
      </w:r>
      <w:r>
        <w:rPr>
          <w:spacing w:val="1"/>
        </w:rPr>
        <w:t xml:space="preserve"> </w:t>
      </w:r>
      <w:r>
        <w:rPr>
          <w:spacing w:val="7"/>
        </w:rPr>
        <w:t>究思路及实验研究方法。</w:t>
      </w:r>
    </w:p>
    <w:p>
      <w:pPr>
        <w:spacing w:line="277" w:lineRule="auto"/>
        <w:rPr>
          <w:rFonts w:ascii="Arial"/>
          <w:sz w:val="21"/>
        </w:rPr>
      </w:pPr>
      <w:r/>
    </w:p>
    <w:p>
      <w:pPr>
        <w:pStyle w:val="BodyText"/>
        <w:ind w:left="3492"/>
        <w:spacing w:before="65" w:line="228" w:lineRule="auto"/>
        <w:rPr/>
      </w:pPr>
      <w:r>
        <w:rPr>
          <w:spacing w:val="6"/>
        </w:rPr>
        <w:t>第九章</w:t>
      </w:r>
      <w:r>
        <w:rPr>
          <w:spacing w:val="18"/>
        </w:rPr>
        <w:t xml:space="preserve"> </w:t>
      </w:r>
      <w:r>
        <w:rPr>
          <w:spacing w:val="6"/>
        </w:rPr>
        <w:t>泻下药</w:t>
      </w:r>
    </w:p>
    <w:p>
      <w:pPr>
        <w:pStyle w:val="BodyText"/>
        <w:ind w:left="22" w:right="58" w:firstLine="421"/>
        <w:spacing w:before="66" w:line="282" w:lineRule="auto"/>
        <w:jc w:val="both"/>
        <w:rPr/>
      </w:pPr>
      <w:r>
        <w:rPr>
          <w:spacing w:val="10"/>
        </w:rPr>
        <w:t>泻下药的泻下作用（分类、泻下成分、机理、特点</w:t>
      </w:r>
      <w:r>
        <w:rPr>
          <w:spacing w:val="-38"/>
        </w:rPr>
        <w:t>），</w:t>
      </w:r>
      <w:r>
        <w:rPr>
          <w:spacing w:val="9"/>
        </w:rPr>
        <w:t>代表药大黄、芒硝等。大黄泻下</w:t>
      </w:r>
      <w:r>
        <w:rPr/>
        <w:t xml:space="preserve"> </w:t>
      </w:r>
      <w:r>
        <w:rPr>
          <w:spacing w:val="7"/>
        </w:rPr>
        <w:t>作用的成分、机理、特点，大黄对实验性胰腺炎、肾功能不良者的作用，大黄对血液系统的</w:t>
      </w:r>
      <w:r>
        <w:rPr>
          <w:spacing w:val="15"/>
        </w:rPr>
        <w:t xml:space="preserve"> </w:t>
      </w:r>
      <w:r>
        <w:rPr>
          <w:spacing w:val="7"/>
        </w:rPr>
        <w:t>影响，大黄在欧美属于限制性使用的植物，为什么？芒硝泻下作用的成分、机理、特点，不</w:t>
      </w:r>
      <w:r>
        <w:rPr>
          <w:spacing w:val="15"/>
        </w:rPr>
        <w:t xml:space="preserve"> </w:t>
      </w:r>
      <w:r>
        <w:rPr>
          <w:spacing w:val="7"/>
        </w:rPr>
        <w:t>良反应及使用注意。泻下药的研究思路及实验研究方法。大承气汤与主要功效相关的药理作</w:t>
      </w:r>
      <w:r>
        <w:rPr>
          <w:spacing w:val="15"/>
        </w:rPr>
        <w:t xml:space="preserve"> </w:t>
      </w:r>
      <w:r>
        <w:rPr>
          <w:spacing w:val="7"/>
        </w:rPr>
        <w:t>用和临床应用。</w:t>
      </w:r>
    </w:p>
    <w:p>
      <w:pPr>
        <w:spacing w:line="277" w:lineRule="auto"/>
        <w:rPr>
          <w:rFonts w:ascii="Arial"/>
          <w:sz w:val="21"/>
        </w:rPr>
      </w:pPr>
      <w:r/>
    </w:p>
    <w:p>
      <w:pPr>
        <w:pStyle w:val="BodyText"/>
        <w:ind w:left="3387"/>
        <w:spacing w:before="65" w:line="228" w:lineRule="auto"/>
        <w:rPr/>
      </w:pPr>
      <w:r>
        <w:rPr>
          <w:spacing w:val="8"/>
        </w:rPr>
        <w:t>第十章 祛风湿药</w:t>
      </w:r>
    </w:p>
    <w:p>
      <w:pPr>
        <w:pStyle w:val="BodyText"/>
        <w:ind w:left="21" w:firstLine="420"/>
        <w:spacing w:before="65" w:line="273" w:lineRule="auto"/>
        <w:rPr/>
      </w:pPr>
      <w:r>
        <w:rPr>
          <w:spacing w:val="9"/>
        </w:rPr>
        <w:t>祛风湿药的主要药理作用。雷公藤的主要药理作用及不良反应；秦</w:t>
      </w:r>
      <w:r>
        <w:rPr>
          <w:spacing w:val="8"/>
        </w:rPr>
        <w:t>艽抗炎作用的成分、</w:t>
      </w:r>
      <w:r>
        <w:rPr/>
        <w:t xml:space="preserve"> </w:t>
      </w:r>
      <w:r>
        <w:rPr>
          <w:spacing w:val="7"/>
        </w:rPr>
        <w:t>机制和作用靶位。</w:t>
      </w:r>
    </w:p>
    <w:p>
      <w:pPr>
        <w:spacing w:line="277" w:lineRule="auto"/>
        <w:rPr>
          <w:rFonts w:ascii="Arial"/>
          <w:sz w:val="21"/>
        </w:rPr>
      </w:pPr>
      <w:r/>
    </w:p>
    <w:p>
      <w:pPr>
        <w:pStyle w:val="BodyText"/>
        <w:ind w:left="3178"/>
        <w:spacing w:before="66" w:line="228" w:lineRule="auto"/>
        <w:rPr/>
      </w:pPr>
      <w:r>
        <w:rPr>
          <w:spacing w:val="8"/>
        </w:rPr>
        <w:t>第十一章 芳香化湿药</w:t>
      </w:r>
    </w:p>
    <w:p>
      <w:pPr>
        <w:pStyle w:val="BodyText"/>
        <w:ind w:left="20" w:right="58" w:firstLine="427"/>
        <w:spacing w:before="66" w:line="278" w:lineRule="auto"/>
        <w:jc w:val="both"/>
        <w:rPr/>
      </w:pPr>
      <w:r>
        <w:rPr>
          <w:spacing w:val="7"/>
        </w:rPr>
        <w:t>芳香化湿药的主要药理作用，对胃肠道的双向调节、抗溃疡的药物及相关作用机制。厚</w:t>
      </w:r>
      <w:r>
        <w:rPr>
          <w:spacing w:val="3"/>
        </w:rPr>
        <w:t xml:space="preserve"> </w:t>
      </w:r>
      <w:r>
        <w:rPr>
          <w:spacing w:val="7"/>
        </w:rPr>
        <w:t>朴肌松作用的成分、机制；苍术抗溃疡的机制；藿香正气散与主要功效相关的药理作用和临</w:t>
      </w:r>
      <w:r>
        <w:rPr>
          <w:spacing w:val="16"/>
        </w:rPr>
        <w:t xml:space="preserve"> </w:t>
      </w:r>
      <w:r>
        <w:rPr>
          <w:spacing w:val="5"/>
        </w:rPr>
        <w:t>床应用。</w:t>
      </w:r>
    </w:p>
    <w:p>
      <w:pPr>
        <w:spacing w:line="277" w:lineRule="auto"/>
        <w:rPr>
          <w:rFonts w:ascii="Arial"/>
          <w:sz w:val="21"/>
        </w:rPr>
      </w:pPr>
      <w:r/>
    </w:p>
    <w:p>
      <w:pPr>
        <w:pStyle w:val="BodyText"/>
        <w:ind w:left="3178"/>
        <w:spacing w:before="65" w:line="228" w:lineRule="auto"/>
        <w:rPr/>
      </w:pPr>
      <w:r>
        <w:rPr>
          <w:spacing w:val="8"/>
        </w:rPr>
        <w:t>第十二章 利水渗湿药</w:t>
      </w:r>
    </w:p>
    <w:p>
      <w:pPr>
        <w:pStyle w:val="BodyText"/>
        <w:ind w:left="23" w:firstLine="419"/>
        <w:spacing w:before="65" w:line="273" w:lineRule="auto"/>
        <w:rPr/>
      </w:pPr>
      <w:r>
        <w:rPr>
          <w:spacing w:val="9"/>
        </w:rPr>
        <w:t>猪苓、茯苓增强免疫抗肿瘤的成分、机理；泽泻治疗高脂血症的相</w:t>
      </w:r>
      <w:r>
        <w:rPr>
          <w:spacing w:val="8"/>
        </w:rPr>
        <w:t>关机制；茵陈保肝、</w:t>
      </w:r>
      <w:r>
        <w:rPr/>
        <w:t xml:space="preserve"> </w:t>
      </w:r>
      <w:r>
        <w:rPr>
          <w:spacing w:val="7"/>
        </w:rPr>
        <w:t>利胆成分及特点。</w:t>
      </w:r>
    </w:p>
    <w:p>
      <w:pPr>
        <w:spacing w:line="277" w:lineRule="auto"/>
        <w:rPr>
          <w:rFonts w:ascii="Arial"/>
          <w:sz w:val="21"/>
        </w:rPr>
      </w:pPr>
      <w:r/>
    </w:p>
    <w:p>
      <w:pPr>
        <w:pStyle w:val="BodyText"/>
        <w:ind w:left="3387"/>
        <w:spacing w:before="65" w:line="228" w:lineRule="auto"/>
        <w:rPr/>
      </w:pPr>
      <w:r>
        <w:rPr>
          <w:spacing w:val="6"/>
        </w:rPr>
        <w:t>第十三章</w:t>
      </w:r>
      <w:r>
        <w:rPr>
          <w:spacing w:val="23"/>
        </w:rPr>
        <w:t xml:space="preserve"> </w:t>
      </w:r>
      <w:r>
        <w:rPr>
          <w:spacing w:val="6"/>
        </w:rPr>
        <w:t>温里药</w:t>
      </w:r>
    </w:p>
    <w:p>
      <w:pPr>
        <w:pStyle w:val="BodyText"/>
        <w:ind w:left="24" w:right="58" w:firstLine="419"/>
        <w:spacing w:before="65" w:line="278" w:lineRule="auto"/>
        <w:jc w:val="both"/>
        <w:rPr/>
      </w:pPr>
      <w:r>
        <w:rPr>
          <w:spacing w:val="7"/>
        </w:rPr>
        <w:t>温里药的主要药理作用，代表药附子、干姜等。附子对心血管系统作用、成分及相关机 </w:t>
      </w:r>
      <w:r>
        <w:rPr>
          <w:spacing w:val="7"/>
        </w:rPr>
        <w:t>理，附子“散寒止痛</w:t>
      </w:r>
      <w:r>
        <w:rPr>
          <w:spacing w:val="-70"/>
        </w:rPr>
        <w:t xml:space="preserve"> </w:t>
      </w:r>
      <w:r>
        <w:rPr>
          <w:spacing w:val="7"/>
        </w:rPr>
        <w:t>”的药理依据，附子的毒性成</w:t>
      </w:r>
      <w:r>
        <w:rPr>
          <w:spacing w:val="6"/>
        </w:rPr>
        <w:t>分，中毒解救。干姜的药理作用。温里药</w:t>
      </w:r>
      <w:r>
        <w:rPr/>
        <w:t xml:space="preserve"> </w:t>
      </w:r>
      <w:r>
        <w:rPr>
          <w:spacing w:val="9"/>
        </w:rPr>
        <w:t>的研究思路及实验研究方法。四逆汤与主要功效相关的药理作用和临床应用。</w:t>
      </w:r>
    </w:p>
    <w:p>
      <w:pPr>
        <w:spacing w:line="277" w:lineRule="auto"/>
        <w:rPr>
          <w:rFonts w:ascii="Arial"/>
          <w:sz w:val="21"/>
        </w:rPr>
      </w:pPr>
      <w:r/>
    </w:p>
    <w:p>
      <w:pPr>
        <w:pStyle w:val="BodyText"/>
        <w:ind w:left="3387"/>
        <w:spacing w:before="66" w:line="228" w:lineRule="auto"/>
        <w:rPr/>
      </w:pPr>
      <w:r>
        <w:rPr>
          <w:spacing w:val="6"/>
        </w:rPr>
        <w:t>第十四章</w:t>
      </w:r>
      <w:r>
        <w:rPr>
          <w:spacing w:val="23"/>
        </w:rPr>
        <w:t xml:space="preserve"> </w:t>
      </w:r>
      <w:r>
        <w:rPr>
          <w:spacing w:val="6"/>
        </w:rPr>
        <w:t>理气药</w:t>
      </w:r>
    </w:p>
    <w:p>
      <w:pPr>
        <w:pStyle w:val="BodyText"/>
        <w:ind w:left="32" w:right="58" w:firstLine="412"/>
        <w:spacing w:before="35" w:line="272" w:lineRule="auto"/>
        <w:rPr/>
      </w:pPr>
      <w:r>
        <w:rPr>
          <w:spacing w:val="9"/>
        </w:rPr>
        <w:t>理气药的主要药理作用，代表药枳实</w:t>
      </w:r>
      <w:r>
        <w:rPr>
          <w:rFonts w:ascii="Times New Roman" w:hAnsi="Times New Roman" w:eastAsia="Times New Roman" w:cs="Times New Roman"/>
          <w:spacing w:val="9"/>
        </w:rPr>
        <w:t>/</w:t>
      </w:r>
      <w:r>
        <w:rPr>
          <w:spacing w:val="9"/>
        </w:rPr>
        <w:t>枳壳、青皮</w:t>
      </w:r>
      <w:r>
        <w:rPr>
          <w:rFonts w:ascii="Times New Roman" w:hAnsi="Times New Roman" w:eastAsia="Times New Roman" w:cs="Times New Roman"/>
          <w:spacing w:val="9"/>
        </w:rPr>
        <w:t>/</w:t>
      </w:r>
      <w:r>
        <w:rPr>
          <w:spacing w:val="9"/>
        </w:rPr>
        <w:t>陈皮、香附等。枳实的主要药理作用</w:t>
      </w:r>
      <w:r>
        <w:rPr>
          <w:spacing w:val="10"/>
        </w:rPr>
        <w:t xml:space="preserve"> </w:t>
      </w:r>
      <w:r>
        <w:rPr>
          <w:spacing w:val="7"/>
        </w:rPr>
        <w:t>（胃肠道、心血管）及相关成分、机制、给药途径。青皮对胃肠道作用特点，对心血管系统</w:t>
      </w:r>
    </w:p>
    <w:p>
      <w:pPr>
        <w:spacing w:line="272" w:lineRule="auto"/>
        <w:sectPr>
          <w:pgSz w:w="11906" w:h="16839"/>
          <w:pgMar w:top="1431" w:right="1743" w:bottom="0" w:left="1785" w:header="0" w:footer="0" w:gutter="0"/>
        </w:sectPr>
        <w:rPr/>
      </w:pPr>
    </w:p>
    <w:p>
      <w:pPr>
        <w:pStyle w:val="BodyText"/>
        <w:ind w:left="39"/>
        <w:spacing w:before="60" w:line="228" w:lineRule="auto"/>
        <w:rPr/>
      </w:pPr>
      <w:r>
        <w:rPr>
          <w:spacing w:val="9"/>
        </w:rPr>
        <w:t>的作用及成分、机制、给药途径。理气药对消化道作用的研究</w:t>
      </w:r>
      <w:r>
        <w:rPr>
          <w:spacing w:val="8"/>
        </w:rPr>
        <w:t>思路和方法。</w:t>
      </w:r>
    </w:p>
    <w:p>
      <w:pPr>
        <w:spacing w:line="310" w:lineRule="auto"/>
        <w:rPr>
          <w:rFonts w:ascii="Arial"/>
          <w:sz w:val="21"/>
        </w:rPr>
      </w:pPr>
      <w:r/>
    </w:p>
    <w:p>
      <w:pPr>
        <w:pStyle w:val="BodyText"/>
        <w:ind w:left="3387"/>
        <w:spacing w:before="65" w:line="228" w:lineRule="auto"/>
        <w:rPr/>
      </w:pPr>
      <w:r>
        <w:rPr>
          <w:spacing w:val="6"/>
        </w:rPr>
        <w:t>第十五章</w:t>
      </w:r>
      <w:r>
        <w:rPr>
          <w:spacing w:val="23"/>
        </w:rPr>
        <w:t xml:space="preserve"> </w:t>
      </w:r>
      <w:r>
        <w:rPr>
          <w:spacing w:val="6"/>
        </w:rPr>
        <w:t>消食药</w:t>
      </w:r>
    </w:p>
    <w:p>
      <w:pPr>
        <w:pStyle w:val="BodyText"/>
        <w:ind w:left="46" w:right="71" w:firstLine="399"/>
        <w:spacing w:before="65" w:line="273" w:lineRule="auto"/>
        <w:rPr/>
      </w:pPr>
      <w:r>
        <w:rPr>
          <w:spacing w:val="7"/>
        </w:rPr>
        <w:t>消食药助消化作用，不同药物助消化的成分及特点，代表药山楂、鸡内金、莱菔子、神</w:t>
      </w:r>
      <w:r>
        <w:rPr>
          <w:spacing w:val="4"/>
        </w:rPr>
        <w:t xml:space="preserve"> </w:t>
      </w:r>
      <w:r>
        <w:rPr>
          <w:spacing w:val="9"/>
        </w:rPr>
        <w:t>曲等。山楂的助消化作用及特点，对心血管系统的作用。鸡内</w:t>
      </w:r>
      <w:r>
        <w:rPr>
          <w:spacing w:val="8"/>
        </w:rPr>
        <w:t>金助消化作用的特点。</w:t>
      </w:r>
    </w:p>
    <w:p>
      <w:pPr>
        <w:spacing w:line="277" w:lineRule="auto"/>
        <w:rPr>
          <w:rFonts w:ascii="Arial"/>
          <w:sz w:val="21"/>
        </w:rPr>
      </w:pPr>
      <w:r/>
    </w:p>
    <w:p>
      <w:pPr>
        <w:pStyle w:val="BodyText"/>
        <w:ind w:left="3387"/>
        <w:spacing w:before="65" w:line="228" w:lineRule="auto"/>
        <w:rPr/>
      </w:pPr>
      <w:r>
        <w:rPr>
          <w:spacing w:val="8"/>
        </w:rPr>
        <w:t>第十六章 止血药</w:t>
      </w:r>
    </w:p>
    <w:p>
      <w:pPr>
        <w:pStyle w:val="BodyText"/>
        <w:ind w:left="39" w:right="74" w:firstLine="403"/>
        <w:spacing w:before="64" w:line="273" w:lineRule="auto"/>
        <w:rPr/>
      </w:pPr>
      <w:r>
        <w:rPr>
          <w:spacing w:val="7"/>
        </w:rPr>
        <w:t>止血药的主要药理作用及相关机制，代表药三七、蒲黄等。三七的主要药理作用及对应</w:t>
      </w:r>
      <w:r>
        <w:rPr>
          <w:spacing w:val="5"/>
        </w:rPr>
        <w:t xml:space="preserve"> </w:t>
      </w:r>
      <w:r>
        <w:rPr>
          <w:spacing w:val="9"/>
        </w:rPr>
        <w:t>的成分、机理、特点。止血药与主要功效相关的药理</w:t>
      </w:r>
      <w:r>
        <w:rPr>
          <w:spacing w:val="8"/>
        </w:rPr>
        <w:t>作用的研究方法。</w:t>
      </w:r>
    </w:p>
    <w:p>
      <w:pPr>
        <w:spacing w:line="277" w:lineRule="auto"/>
        <w:rPr>
          <w:rFonts w:ascii="Arial"/>
          <w:sz w:val="21"/>
        </w:rPr>
      </w:pPr>
      <w:r/>
    </w:p>
    <w:p>
      <w:pPr>
        <w:pStyle w:val="BodyText"/>
        <w:ind w:left="3178"/>
        <w:spacing w:before="65" w:line="228" w:lineRule="auto"/>
        <w:rPr/>
      </w:pPr>
      <w:r>
        <w:rPr>
          <w:spacing w:val="8"/>
        </w:rPr>
        <w:t>第十七章 活血化瘀药</w:t>
      </w:r>
    </w:p>
    <w:p>
      <w:pPr>
        <w:pStyle w:val="BodyText"/>
        <w:ind w:left="21" w:right="12" w:firstLine="424"/>
        <w:spacing w:before="68" w:line="280" w:lineRule="auto"/>
        <w:jc w:val="both"/>
        <w:rPr/>
      </w:pPr>
      <w:r>
        <w:rPr>
          <w:spacing w:val="9"/>
        </w:rPr>
        <w:t>活血化瘀药主要药理作用及相关的作用机制，代表药丹参、益</w:t>
      </w:r>
      <w:r>
        <w:rPr>
          <w:spacing w:val="8"/>
        </w:rPr>
        <w:t>母草、延胡索、莪术等。</w:t>
      </w:r>
      <w:r>
        <w:rPr/>
        <w:t xml:space="preserve"> </w:t>
      </w:r>
      <w:r>
        <w:rPr>
          <w:spacing w:val="7"/>
        </w:rPr>
        <w:t>丹参抗心肌缺血的成分、机理。促进组织的修复与再生。延胡索对中枢神经系统的作用和对</w:t>
      </w:r>
      <w:r>
        <w:rPr>
          <w:spacing w:val="15"/>
        </w:rPr>
        <w:t xml:space="preserve"> </w:t>
      </w:r>
      <w:r>
        <w:rPr>
          <w:spacing w:val="10"/>
        </w:rPr>
        <w:t>心血管系统的影响（相关成分、机理、特点</w:t>
      </w:r>
      <w:r>
        <w:rPr>
          <w:spacing w:val="-37"/>
        </w:rPr>
        <w:t>）；</w:t>
      </w:r>
      <w:r>
        <w:rPr>
          <w:spacing w:val="10"/>
        </w:rPr>
        <w:t>益母草产后调理的</w:t>
      </w:r>
      <w:r>
        <w:rPr>
          <w:spacing w:val="9"/>
        </w:rPr>
        <w:t>依据（成分、机理、临床</w:t>
      </w:r>
      <w:r>
        <w:rPr/>
        <w:t xml:space="preserve"> </w:t>
      </w:r>
      <w:r>
        <w:rPr>
          <w:spacing w:val="5"/>
        </w:rPr>
        <w:t>特点）。活血化瘀药与主要功效相关的药理作用的研究方法。</w:t>
      </w:r>
    </w:p>
    <w:p>
      <w:pPr>
        <w:spacing w:line="277" w:lineRule="auto"/>
        <w:rPr>
          <w:rFonts w:ascii="Arial"/>
          <w:sz w:val="21"/>
        </w:rPr>
      </w:pPr>
      <w:r/>
    </w:p>
    <w:p>
      <w:pPr>
        <w:pStyle w:val="BodyText"/>
        <w:ind w:left="2967"/>
        <w:spacing w:before="65" w:line="228" w:lineRule="auto"/>
        <w:rPr/>
      </w:pPr>
      <w:r>
        <w:rPr>
          <w:spacing w:val="8"/>
        </w:rPr>
        <w:t>第十八章 化痰止咳平喘药</w:t>
      </w:r>
    </w:p>
    <w:p>
      <w:pPr>
        <w:pStyle w:val="BodyText"/>
        <w:ind w:left="22" w:right="71" w:firstLine="419"/>
        <w:spacing w:before="65" w:line="278" w:lineRule="auto"/>
        <w:jc w:val="both"/>
        <w:rPr/>
      </w:pPr>
      <w:r>
        <w:rPr>
          <w:spacing w:val="7"/>
        </w:rPr>
        <w:t>代表药桔梗、苦杏仁、半夏等。桔梗化痰作用（成分、机理）、不良反应；杏仁平喘作</w:t>
      </w:r>
      <w:r>
        <w:rPr>
          <w:spacing w:val="9"/>
        </w:rPr>
        <w:t xml:space="preserve"> </w:t>
      </w:r>
      <w:r>
        <w:rPr>
          <w:spacing w:val="5"/>
        </w:rPr>
        <w:t>用（成分、机理）、不良反应（毒性机制</w:t>
      </w:r>
      <w:r>
        <w:rPr>
          <w:spacing w:val="-43"/>
        </w:rPr>
        <w:t>）；</w:t>
      </w:r>
      <w:r>
        <w:rPr>
          <w:spacing w:val="5"/>
        </w:rPr>
        <w:t>半夏的药理作用</w:t>
      </w:r>
      <w:r>
        <w:rPr>
          <w:spacing w:val="4"/>
        </w:rPr>
        <w:t>及不良反应。化痰止咳平喘药的</w:t>
      </w:r>
      <w:r>
        <w:rPr/>
        <w:t xml:space="preserve"> </w:t>
      </w:r>
      <w:r>
        <w:rPr>
          <w:spacing w:val="9"/>
        </w:rPr>
        <w:t>研究思路及实验研究方法。小青龙汤与主要功效相关的药理作用和临床用途。</w:t>
      </w:r>
    </w:p>
    <w:p>
      <w:pPr>
        <w:spacing w:line="277" w:lineRule="auto"/>
        <w:rPr>
          <w:rFonts w:ascii="Arial"/>
          <w:sz w:val="21"/>
        </w:rPr>
      </w:pPr>
      <w:r/>
    </w:p>
    <w:p>
      <w:pPr>
        <w:pStyle w:val="BodyText"/>
        <w:ind w:left="3387"/>
        <w:spacing w:before="66" w:line="228" w:lineRule="auto"/>
        <w:rPr/>
      </w:pPr>
      <w:r>
        <w:rPr>
          <w:spacing w:val="6"/>
        </w:rPr>
        <w:t>第十九章</w:t>
      </w:r>
      <w:r>
        <w:rPr>
          <w:spacing w:val="23"/>
        </w:rPr>
        <w:t xml:space="preserve"> </w:t>
      </w:r>
      <w:r>
        <w:rPr>
          <w:spacing w:val="6"/>
        </w:rPr>
        <w:t>安神药</w:t>
      </w:r>
    </w:p>
    <w:p>
      <w:pPr>
        <w:pStyle w:val="BodyText"/>
        <w:ind w:left="26" w:right="12" w:firstLine="420"/>
        <w:spacing w:before="65" w:line="273" w:lineRule="auto"/>
        <w:rPr/>
      </w:pPr>
      <w:r>
        <w:rPr>
          <w:spacing w:val="9"/>
        </w:rPr>
        <w:t>安神药的主要药理作用。酸枣仁镇静催眠抗惊厥的作用（实</w:t>
      </w:r>
      <w:r>
        <w:rPr>
          <w:spacing w:val="8"/>
        </w:rPr>
        <w:t>验研究指标）及相关机制。</w:t>
      </w:r>
      <w:r>
        <w:rPr/>
        <w:t xml:space="preserve"> </w:t>
      </w:r>
      <w:r>
        <w:rPr>
          <w:spacing w:val="8"/>
        </w:rPr>
        <w:t>安神药的研究思路、实验研究方法和药效指标。</w:t>
      </w:r>
    </w:p>
    <w:p>
      <w:pPr>
        <w:spacing w:line="277" w:lineRule="auto"/>
        <w:rPr>
          <w:rFonts w:ascii="Arial"/>
          <w:sz w:val="21"/>
        </w:rPr>
      </w:pPr>
      <w:r/>
    </w:p>
    <w:p>
      <w:pPr>
        <w:pStyle w:val="BodyText"/>
        <w:ind w:left="3178"/>
        <w:spacing w:before="66" w:line="228" w:lineRule="auto"/>
        <w:rPr/>
      </w:pPr>
      <w:r>
        <w:rPr>
          <w:spacing w:val="8"/>
        </w:rPr>
        <w:t>第二十章 平肝息风药</w:t>
      </w:r>
    </w:p>
    <w:p>
      <w:pPr>
        <w:pStyle w:val="BodyText"/>
        <w:ind w:left="22" w:right="18" w:firstLine="419"/>
        <w:spacing w:before="65" w:line="273" w:lineRule="auto"/>
        <w:rPr/>
      </w:pPr>
      <w:r>
        <w:rPr>
          <w:spacing w:val="3"/>
        </w:rPr>
        <w:t>平肝息风药的主要药理作用，代表药天麻、钩藤、地龙等。天麻的药理作用及相关成分；</w:t>
      </w:r>
      <w:r>
        <w:rPr>
          <w:spacing w:val="11"/>
        </w:rPr>
        <w:t xml:space="preserve"> </w:t>
      </w:r>
      <w:r>
        <w:rPr>
          <w:spacing w:val="7"/>
        </w:rPr>
        <w:t>钩藤降压作用（成分、机理）、戒毒作用。平肝息风</w:t>
      </w:r>
      <w:r>
        <w:rPr>
          <w:spacing w:val="6"/>
        </w:rPr>
        <w:t>药的研究思路及实验研究方法。</w:t>
      </w:r>
    </w:p>
    <w:p>
      <w:pPr>
        <w:spacing w:line="277" w:lineRule="auto"/>
        <w:rPr>
          <w:rFonts w:ascii="Arial"/>
          <w:sz w:val="21"/>
        </w:rPr>
      </w:pPr>
      <w:r/>
    </w:p>
    <w:p>
      <w:pPr>
        <w:pStyle w:val="BodyText"/>
        <w:ind w:left="3281"/>
        <w:spacing w:before="66" w:line="228" w:lineRule="auto"/>
        <w:rPr/>
      </w:pPr>
      <w:r>
        <w:rPr>
          <w:spacing w:val="8"/>
        </w:rPr>
        <w:t>第二十一章 开窍药</w:t>
      </w:r>
    </w:p>
    <w:p>
      <w:pPr>
        <w:pStyle w:val="BodyText"/>
        <w:ind w:left="22" w:right="71" w:firstLine="420"/>
        <w:spacing w:before="65" w:line="278" w:lineRule="auto"/>
        <w:jc w:val="both"/>
        <w:rPr/>
      </w:pPr>
      <w:r>
        <w:rPr>
          <w:spacing w:val="7"/>
        </w:rPr>
        <w:t>开窍药的主要药理作用及相关作用环节，代表药麝香、冰片等。本章药物对中枢神经系</w:t>
      </w:r>
      <w:r>
        <w:rPr>
          <w:spacing w:val="5"/>
        </w:rPr>
        <w:t xml:space="preserve"> </w:t>
      </w:r>
      <w:r>
        <w:rPr>
          <w:spacing w:val="7"/>
        </w:rPr>
        <w:t>统的作用、特点以及抗心肌缺血的作用及特点。冰片促渗透作用。开窍药的研究思路及实验</w:t>
      </w:r>
      <w:r>
        <w:rPr>
          <w:spacing w:val="14"/>
        </w:rPr>
        <w:t xml:space="preserve"> </w:t>
      </w:r>
      <w:r>
        <w:rPr>
          <w:spacing w:val="5"/>
        </w:rPr>
        <w:t>研究方法。</w:t>
      </w:r>
    </w:p>
    <w:p>
      <w:pPr>
        <w:spacing w:line="277" w:lineRule="auto"/>
        <w:rPr>
          <w:rFonts w:ascii="Arial"/>
          <w:sz w:val="21"/>
        </w:rPr>
      </w:pPr>
      <w:r/>
    </w:p>
    <w:p>
      <w:pPr>
        <w:pStyle w:val="BodyText"/>
        <w:ind w:left="3281"/>
        <w:spacing w:before="66" w:line="228" w:lineRule="auto"/>
        <w:rPr/>
      </w:pPr>
      <w:r>
        <w:rPr>
          <w:spacing w:val="8"/>
        </w:rPr>
        <w:t>第二十二章 补虚药</w:t>
      </w:r>
    </w:p>
    <w:p>
      <w:pPr>
        <w:pStyle w:val="BodyText"/>
        <w:ind w:left="23" w:firstLine="418"/>
        <w:spacing w:before="65" w:line="283" w:lineRule="auto"/>
        <w:jc w:val="both"/>
        <w:rPr/>
      </w:pPr>
      <w:r>
        <w:rPr>
          <w:spacing w:val="7"/>
        </w:rPr>
        <w:t>补益药的主要药理作用、相关作用机制、特点，代表药人参、黄芪、当归、甘草、何首</w:t>
      </w:r>
      <w:r>
        <w:rPr>
          <w:spacing w:val="6"/>
        </w:rPr>
        <w:t xml:space="preserve"> </w:t>
      </w:r>
      <w:r>
        <w:rPr>
          <w:spacing w:val="2"/>
        </w:rPr>
        <w:t>乌、冬虫夏草、淫羊藿等。人参的主要药理作用、相关机制、特点；甘草的主要药理作用（肾</w:t>
      </w:r>
      <w:r>
        <w:rPr>
          <w:spacing w:val="11"/>
        </w:rPr>
        <w:t xml:space="preserve"> </w:t>
      </w:r>
      <w:r>
        <w:rPr>
          <w:spacing w:val="9"/>
        </w:rPr>
        <w:t>上腺皮质激素样作用、抗溃疡、解毒）及对应的成分和机制；当归的药理作用（血液系统、</w:t>
      </w:r>
      <w:r>
        <w:rPr>
          <w:spacing w:val="5"/>
        </w:rPr>
        <w:t xml:space="preserve"> </w:t>
      </w:r>
      <w:r>
        <w:rPr>
          <w:spacing w:val="7"/>
        </w:rPr>
        <w:t>心血管系统、生殖系统</w:t>
      </w:r>
      <w:r>
        <w:rPr>
          <w:spacing w:val="-46"/>
        </w:rPr>
        <w:t>）；</w:t>
      </w:r>
      <w:r>
        <w:rPr>
          <w:spacing w:val="7"/>
        </w:rPr>
        <w:t>何首乌降脂、抗动脉硬化的</w:t>
      </w:r>
      <w:r>
        <w:rPr>
          <w:spacing w:val="6"/>
        </w:rPr>
        <w:t>成分、相关机制，何首乌的不良反应。</w:t>
      </w:r>
      <w:r>
        <w:rPr>
          <w:spacing w:val="1"/>
        </w:rPr>
        <w:t xml:space="preserve"> </w:t>
      </w:r>
      <w:r>
        <w:rPr>
          <w:spacing w:val="7"/>
        </w:rPr>
        <w:t>淫羊藿的药理作用及特点。补虚药的研究思路及实验研究方法。六味地黄丸与主要功效相关</w:t>
      </w:r>
      <w:r>
        <w:rPr>
          <w:spacing w:val="13"/>
        </w:rPr>
        <w:t xml:space="preserve"> </w:t>
      </w:r>
      <w:r>
        <w:rPr>
          <w:spacing w:val="7"/>
        </w:rPr>
        <w:t>的药理作用和临床应用。</w:t>
      </w:r>
    </w:p>
    <w:p>
      <w:pPr>
        <w:spacing w:line="277" w:lineRule="auto"/>
        <w:rPr>
          <w:rFonts w:ascii="Arial"/>
          <w:sz w:val="21"/>
        </w:rPr>
      </w:pPr>
      <w:r/>
    </w:p>
    <w:p>
      <w:pPr>
        <w:pStyle w:val="BodyText"/>
        <w:ind w:left="3281"/>
        <w:spacing w:before="65" w:line="228" w:lineRule="auto"/>
        <w:rPr/>
      </w:pPr>
      <w:r>
        <w:rPr>
          <w:spacing w:val="6"/>
        </w:rPr>
        <w:t>第二十三章</w:t>
      </w:r>
      <w:r>
        <w:rPr>
          <w:spacing w:val="28"/>
        </w:rPr>
        <w:t xml:space="preserve"> </w:t>
      </w:r>
      <w:r>
        <w:rPr>
          <w:spacing w:val="6"/>
        </w:rPr>
        <w:t>收涩药</w:t>
      </w:r>
    </w:p>
    <w:p>
      <w:pPr>
        <w:pStyle w:val="BodyText"/>
        <w:ind w:left="449"/>
        <w:spacing w:before="65" w:line="228" w:lineRule="auto"/>
        <w:rPr/>
      </w:pPr>
      <w:r>
        <w:rPr>
          <w:spacing w:val="7"/>
        </w:rPr>
        <w:t>收涩药的主要药理作用。五味子保肝降酶的作用、机制、临床运用及特点，五味子对中</w:t>
      </w:r>
    </w:p>
    <w:p>
      <w:pPr>
        <w:spacing w:line="228" w:lineRule="auto"/>
        <w:sectPr>
          <w:pgSz w:w="11906" w:h="16839"/>
          <w:pgMar w:top="1431" w:right="1730" w:bottom="0" w:left="1785" w:header="0" w:footer="0" w:gutter="0"/>
        </w:sectPr>
        <w:rPr/>
      </w:pPr>
    </w:p>
    <w:p>
      <w:pPr>
        <w:pStyle w:val="BodyText"/>
        <w:ind w:left="21"/>
        <w:spacing w:before="61" w:line="228" w:lineRule="auto"/>
        <w:rPr/>
      </w:pPr>
      <w:r>
        <w:rPr>
          <w:spacing w:val="7"/>
        </w:rPr>
        <w:t>枢神经系统的作用。</w:t>
      </w:r>
    </w:p>
    <w:p>
      <w:pPr>
        <w:spacing w:line="309" w:lineRule="auto"/>
        <w:rPr>
          <w:rFonts w:ascii="Arial"/>
          <w:sz w:val="21"/>
        </w:rPr>
      </w:pPr>
      <w:r/>
    </w:p>
    <w:p>
      <w:pPr>
        <w:pStyle w:val="BodyText"/>
        <w:ind w:left="3281"/>
        <w:spacing w:before="65" w:line="228" w:lineRule="auto"/>
        <w:rPr/>
      </w:pPr>
      <w:r>
        <w:rPr>
          <w:spacing w:val="8"/>
        </w:rPr>
        <w:t>第二十四章 其他药</w:t>
      </w:r>
    </w:p>
    <w:p>
      <w:pPr>
        <w:pStyle w:val="BodyText"/>
        <w:ind w:left="443"/>
        <w:spacing w:before="65" w:line="228" w:lineRule="auto"/>
        <w:rPr/>
      </w:pPr>
      <w:r>
        <w:rPr>
          <w:spacing w:val="9"/>
        </w:rPr>
        <w:t>有毒外用药的使用注意；马钱子的药理作用、不良反应。</w:t>
      </w:r>
    </w:p>
    <w:p>
      <w:pPr>
        <w:spacing w:line="309" w:lineRule="auto"/>
        <w:rPr>
          <w:rFonts w:ascii="Arial"/>
          <w:sz w:val="21"/>
        </w:rPr>
      </w:pPr>
      <w:r/>
    </w:p>
    <w:p>
      <w:pPr>
        <w:pStyle w:val="BodyText"/>
        <w:ind w:left="3543"/>
        <w:spacing w:before="65" w:line="229" w:lineRule="auto"/>
        <w:outlineLvl w:val="2"/>
        <w:rPr/>
      </w:pPr>
      <w:r>
        <w:rPr>
          <w:b/>
          <w:bCs/>
          <w:spacing w:val="6"/>
        </w:rPr>
        <w:t>三、分析化学</w:t>
      </w:r>
    </w:p>
    <w:p>
      <w:pPr>
        <w:spacing w:line="309" w:lineRule="auto"/>
        <w:rPr>
          <w:rFonts w:ascii="Arial"/>
          <w:sz w:val="21"/>
        </w:rPr>
      </w:pPr>
      <w:r/>
    </w:p>
    <w:p>
      <w:pPr>
        <w:pStyle w:val="BodyText"/>
        <w:ind w:left="3447"/>
        <w:spacing w:before="65" w:line="229" w:lineRule="auto"/>
        <w:outlineLvl w:val="3"/>
        <w:rPr/>
      </w:pPr>
      <w:r>
        <w:rPr>
          <w:b/>
          <w:bCs/>
          <w:spacing w:val="5"/>
        </w:rPr>
        <w:t>（一）化学分析</w:t>
      </w:r>
    </w:p>
    <w:p>
      <w:pPr>
        <w:pStyle w:val="BodyText"/>
        <w:ind w:left="3598"/>
        <w:spacing w:before="63" w:line="228" w:lineRule="auto"/>
        <w:rPr/>
      </w:pPr>
      <w:r>
        <w:rPr>
          <w:spacing w:val="5"/>
        </w:rPr>
        <w:t>第一章</w:t>
      </w:r>
      <w:r>
        <w:rPr>
          <w:spacing w:val="18"/>
        </w:rPr>
        <w:t xml:space="preserve"> </w:t>
      </w:r>
      <w:r>
        <w:rPr>
          <w:spacing w:val="5"/>
        </w:rPr>
        <w:t>绪论</w:t>
      </w:r>
    </w:p>
    <w:p>
      <w:pPr>
        <w:pStyle w:val="BodyText"/>
        <w:ind w:left="18" w:right="5944" w:firstLine="20"/>
        <w:spacing w:before="66" w:line="273" w:lineRule="auto"/>
        <w:rPr/>
      </w:pPr>
      <w:r>
        <w:rPr>
          <w:rFonts w:ascii="Times New Roman" w:hAnsi="Times New Roman" w:eastAsia="Times New Roman" w:cs="Times New Roman"/>
          <w:spacing w:val="4"/>
        </w:rPr>
        <w:t>1.</w:t>
      </w:r>
      <w:r>
        <w:rPr>
          <w:spacing w:val="4"/>
        </w:rPr>
        <w:t>分析化学的任务和作用。</w:t>
      </w:r>
      <w:r>
        <w:rPr>
          <w:spacing w:val="3"/>
        </w:rPr>
        <w:t xml:space="preserve"> </w:t>
      </w:r>
      <w:r>
        <w:rPr>
          <w:rFonts w:ascii="Times New Roman" w:hAnsi="Times New Roman" w:eastAsia="Times New Roman" w:cs="Times New Roman"/>
          <w:spacing w:val="5"/>
        </w:rPr>
        <w:t>2.</w:t>
      </w:r>
      <w:r>
        <w:rPr>
          <w:spacing w:val="5"/>
        </w:rPr>
        <w:t>分析化学的特点和分类。</w:t>
      </w:r>
    </w:p>
    <w:p>
      <w:pPr>
        <w:spacing w:line="277" w:lineRule="auto"/>
        <w:rPr>
          <w:rFonts w:ascii="Arial"/>
          <w:sz w:val="21"/>
        </w:rPr>
      </w:pPr>
      <w:r/>
    </w:p>
    <w:p>
      <w:pPr>
        <w:pStyle w:val="BodyText"/>
        <w:ind w:left="38" w:right="2754" w:firstLine="2666"/>
        <w:spacing w:before="65" w:line="273" w:lineRule="auto"/>
        <w:rPr/>
      </w:pPr>
      <w:r>
        <w:rPr>
          <w:spacing w:val="8"/>
        </w:rPr>
        <w:t>第二章  误差和分析数据的处理 </w:t>
      </w:r>
      <w:r>
        <w:rPr>
          <w:rFonts w:ascii="Times New Roman" w:hAnsi="Times New Roman" w:eastAsia="Times New Roman" w:cs="Times New Roman"/>
          <w:spacing w:val="7"/>
        </w:rPr>
        <w:t>1.</w:t>
      </w:r>
      <w:r>
        <w:rPr>
          <w:spacing w:val="7"/>
        </w:rPr>
        <w:t>误差的产生与种类：偶然误差；系统误差。</w:t>
      </w:r>
    </w:p>
    <w:p>
      <w:pPr>
        <w:pStyle w:val="BodyText"/>
        <w:ind w:left="22" w:right="71" w:hanging="4"/>
        <w:spacing w:before="32" w:line="274" w:lineRule="auto"/>
        <w:rPr/>
      </w:pPr>
      <w:r>
        <w:rPr>
          <w:rFonts w:ascii="Times New Roman" w:hAnsi="Times New Roman" w:eastAsia="Times New Roman" w:cs="Times New Roman"/>
          <w:spacing w:val="9"/>
        </w:rPr>
        <w:t>2.</w:t>
      </w:r>
      <w:r>
        <w:rPr>
          <w:spacing w:val="9"/>
        </w:rPr>
        <w:t>误差的表示方法：准确度与误差；精密度</w:t>
      </w:r>
      <w:r>
        <w:rPr>
          <w:spacing w:val="8"/>
        </w:rPr>
        <w:t>与偏差，准确度与精密度的关系及提高准确度的</w:t>
      </w:r>
      <w:r>
        <w:rPr/>
        <w:t xml:space="preserve"> </w:t>
      </w:r>
      <w:r>
        <w:rPr>
          <w:spacing w:val="2"/>
        </w:rPr>
        <w:t>方法。</w:t>
      </w:r>
    </w:p>
    <w:p>
      <w:pPr>
        <w:pStyle w:val="BodyText"/>
        <w:ind w:left="17" w:right="1745" w:firstLine="5"/>
        <w:spacing w:before="32" w:line="263" w:lineRule="auto"/>
        <w:rPr>
          <w:rFonts w:ascii="Times New Roman" w:hAnsi="Times New Roman" w:eastAsia="Times New Roman" w:cs="Times New Roman"/>
        </w:rPr>
      </w:pPr>
      <w:r>
        <w:rPr>
          <w:rFonts w:ascii="Times New Roman" w:hAnsi="Times New Roman" w:eastAsia="Times New Roman" w:cs="Times New Roman"/>
          <w:spacing w:val="8"/>
        </w:rPr>
        <w:t>3.</w:t>
      </w:r>
      <w:r>
        <w:rPr>
          <w:spacing w:val="8"/>
        </w:rPr>
        <w:t>有效数字的意义，有效数字的计算规则以及在分析化学实验中的应用。</w:t>
      </w:r>
      <w:r>
        <w:rPr>
          <w:spacing w:val="7"/>
        </w:rPr>
        <w:t xml:space="preserve"> </w:t>
      </w:r>
      <w:r>
        <w:rPr>
          <w:rFonts w:ascii="Times New Roman" w:hAnsi="Times New Roman" w:eastAsia="Times New Roman" w:cs="Times New Roman"/>
          <w:spacing w:val="8"/>
        </w:rPr>
        <w:t>4.</w:t>
      </w:r>
      <w:r>
        <w:rPr>
          <w:spacing w:val="8"/>
        </w:rPr>
        <w:t>定量分析结果的统计处理及逸出值的舍弃原则。</w:t>
      </w:r>
      <w:r>
        <w:rPr>
          <w:rFonts w:ascii="Times New Roman" w:hAnsi="Times New Roman" w:eastAsia="Times New Roman" w:cs="Times New Roman"/>
          <w:spacing w:val="8"/>
        </w:rPr>
        <w:t>(G </w:t>
      </w:r>
      <w:r>
        <w:rPr>
          <w:spacing w:val="8"/>
        </w:rPr>
        <w:t>检验</w:t>
      </w:r>
      <w:r>
        <w:rPr>
          <w:rFonts w:ascii="Times New Roman" w:hAnsi="Times New Roman" w:eastAsia="Times New Roman" w:cs="Times New Roman"/>
          <w:spacing w:val="8"/>
        </w:rPr>
        <w:t>)</w:t>
      </w:r>
    </w:p>
    <w:p>
      <w:pPr>
        <w:pStyle w:val="BodyText"/>
        <w:ind w:left="24"/>
        <w:spacing w:before="53" w:line="228" w:lineRule="auto"/>
        <w:rPr/>
      </w:pPr>
      <w:r>
        <w:rPr>
          <w:rFonts w:ascii="Times New Roman" w:hAnsi="Times New Roman" w:eastAsia="Times New Roman" w:cs="Times New Roman"/>
          <w:spacing w:val="7"/>
        </w:rPr>
        <w:t>5.</w:t>
      </w:r>
      <w:r>
        <w:rPr>
          <w:spacing w:val="7"/>
        </w:rPr>
        <w:t>显著性检验和相关与回归。</w:t>
      </w:r>
    </w:p>
    <w:p>
      <w:pPr>
        <w:spacing w:line="309" w:lineRule="auto"/>
        <w:rPr>
          <w:rFonts w:ascii="Arial"/>
          <w:sz w:val="21"/>
        </w:rPr>
      </w:pPr>
      <w:r/>
    </w:p>
    <w:p>
      <w:pPr>
        <w:pStyle w:val="BodyText"/>
        <w:ind w:left="3019"/>
        <w:spacing w:before="66" w:line="228" w:lineRule="auto"/>
        <w:rPr/>
      </w:pPr>
      <w:r>
        <w:rPr>
          <w:spacing w:val="8"/>
        </w:rPr>
        <w:t>第三章  滴定分析法概论</w:t>
      </w:r>
    </w:p>
    <w:p>
      <w:pPr>
        <w:pStyle w:val="BodyText"/>
        <w:ind w:left="38"/>
        <w:spacing w:before="66" w:line="228" w:lineRule="auto"/>
        <w:rPr/>
      </w:pPr>
      <w:r>
        <w:rPr>
          <w:rFonts w:ascii="Times New Roman" w:hAnsi="Times New Roman" w:eastAsia="Times New Roman" w:cs="Times New Roman"/>
          <w:spacing w:val="5"/>
        </w:rPr>
        <w:t>1.</w:t>
      </w:r>
      <w:r>
        <w:rPr>
          <w:spacing w:val="5"/>
        </w:rPr>
        <w:t>滴定分析法的特点。</w:t>
      </w:r>
    </w:p>
    <w:p>
      <w:pPr>
        <w:pStyle w:val="BodyText"/>
        <w:ind w:left="18"/>
        <w:spacing w:before="64" w:line="228" w:lineRule="auto"/>
        <w:rPr/>
      </w:pPr>
      <w:r>
        <w:rPr>
          <w:rFonts w:ascii="Times New Roman" w:hAnsi="Times New Roman" w:eastAsia="Times New Roman" w:cs="Times New Roman"/>
          <w:spacing w:val="7"/>
        </w:rPr>
        <w:t>2.</w:t>
      </w:r>
      <w:r>
        <w:rPr>
          <w:spacing w:val="7"/>
        </w:rPr>
        <w:t>滴定分析法的基本条件。</w:t>
      </w:r>
    </w:p>
    <w:p>
      <w:pPr>
        <w:spacing w:line="310" w:lineRule="auto"/>
        <w:rPr>
          <w:rFonts w:ascii="Arial"/>
          <w:sz w:val="21"/>
        </w:rPr>
      </w:pPr>
      <w:r/>
    </w:p>
    <w:p>
      <w:pPr>
        <w:pStyle w:val="BodyText"/>
        <w:ind w:left="3231"/>
        <w:spacing w:before="65" w:line="228" w:lineRule="auto"/>
        <w:rPr/>
      </w:pPr>
      <w:r>
        <w:rPr>
          <w:spacing w:val="8"/>
        </w:rPr>
        <w:t>第四章  酸碱滴定法</w:t>
      </w:r>
    </w:p>
    <w:p>
      <w:pPr>
        <w:pStyle w:val="BodyText"/>
        <w:ind w:left="18" w:firstLine="20"/>
        <w:spacing w:before="64" w:line="274" w:lineRule="auto"/>
        <w:rPr/>
      </w:pPr>
      <w:r>
        <w:rPr>
          <w:rFonts w:ascii="Times New Roman" w:hAnsi="Times New Roman" w:eastAsia="Times New Roman" w:cs="Times New Roman"/>
          <w:spacing w:val="5"/>
        </w:rPr>
        <w:t>1.</w:t>
      </w:r>
      <w:r>
        <w:rPr>
          <w:spacing w:val="5"/>
        </w:rPr>
        <w:t>酸碱指示剂，指示剂的变色原理和变色范围，影响指示剂变色的因素</w:t>
      </w:r>
      <w:r>
        <w:rPr>
          <w:spacing w:val="4"/>
        </w:rPr>
        <w:t>，指示剂的选择原则。</w:t>
      </w:r>
      <w:r>
        <w:rPr/>
        <w:t xml:space="preserve"> </w:t>
      </w:r>
      <w:r>
        <w:rPr>
          <w:rFonts w:ascii="Times New Roman" w:hAnsi="Times New Roman" w:eastAsia="Times New Roman" w:cs="Times New Roman"/>
          <w:spacing w:val="8"/>
        </w:rPr>
        <w:t>2.</w:t>
      </w:r>
      <w:r>
        <w:rPr>
          <w:spacing w:val="8"/>
        </w:rPr>
        <w:t>强酸清定强碱，强碱滴定弱酸及多元酸的滴定。</w:t>
      </w:r>
    </w:p>
    <w:p>
      <w:pPr>
        <w:spacing w:line="277" w:lineRule="auto"/>
        <w:rPr>
          <w:rFonts w:ascii="Arial"/>
          <w:sz w:val="21"/>
        </w:rPr>
      </w:pPr>
      <w:r/>
    </w:p>
    <w:p>
      <w:pPr>
        <w:pStyle w:val="BodyText"/>
        <w:ind w:left="38" w:right="3278" w:firstLine="3192"/>
        <w:spacing w:before="66" w:line="263" w:lineRule="auto"/>
        <w:rPr/>
      </w:pPr>
      <w:r>
        <w:rPr>
          <w:spacing w:val="8"/>
        </w:rPr>
        <w:t>第六章  配位滴定法</w:t>
      </w:r>
      <w:r>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0"/>
        </w:rPr>
        <w:t xml:space="preserve"> </w:t>
      </w:r>
      <w:r>
        <w:rPr>
          <w:spacing w:val="5"/>
        </w:rPr>
        <w:t>乙二胺四乙酸</w:t>
      </w:r>
      <w:r>
        <w:rPr>
          <w:rFonts w:ascii="Times New Roman" w:hAnsi="Times New Roman" w:eastAsia="Times New Roman" w:cs="Times New Roman"/>
          <w:spacing w:val="5"/>
        </w:rPr>
        <w:t>(</w:t>
      </w:r>
      <w:r>
        <w:rPr>
          <w:rFonts w:ascii="Times New Roman" w:hAnsi="Times New Roman" w:eastAsia="Times New Roman" w:cs="Times New Roman"/>
        </w:rPr>
        <w:t>EDTA</w:t>
      </w:r>
      <w:r>
        <w:rPr>
          <w:rFonts w:ascii="Times New Roman" w:hAnsi="Times New Roman" w:eastAsia="Times New Roman" w:cs="Times New Roman"/>
          <w:spacing w:val="5"/>
        </w:rPr>
        <w:t>)</w:t>
      </w:r>
      <w:r>
        <w:rPr>
          <w:spacing w:val="5"/>
        </w:rPr>
        <w:t>的性质及其配合物。</w:t>
      </w:r>
    </w:p>
    <w:p>
      <w:pPr>
        <w:pStyle w:val="BodyText"/>
        <w:ind w:left="22" w:right="3878" w:hanging="4"/>
        <w:spacing w:before="53" w:line="273" w:lineRule="auto"/>
        <w:rPr/>
      </w:pPr>
      <w:r>
        <w:rPr>
          <w:rFonts w:ascii="Times New Roman" w:hAnsi="Times New Roman" w:eastAsia="Times New Roman" w:cs="Times New Roman"/>
          <w:spacing w:val="7"/>
        </w:rPr>
        <w:t>2.</w:t>
      </w:r>
      <w:r>
        <w:rPr>
          <w:rFonts w:ascii="Times New Roman" w:hAnsi="Times New Roman" w:eastAsia="Times New Roman" w:cs="Times New Roman"/>
        </w:rPr>
        <w:t>EDTA</w:t>
      </w:r>
      <w:r>
        <w:rPr>
          <w:rFonts w:ascii="Times New Roman" w:hAnsi="Times New Roman" w:eastAsia="Times New Roman" w:cs="Times New Roman"/>
          <w:spacing w:val="7"/>
        </w:rPr>
        <w:t xml:space="preserve"> </w:t>
      </w:r>
      <w:r>
        <w:rPr>
          <w:spacing w:val="7"/>
        </w:rPr>
        <w:t>配合物的稳定性及酸度对稳定性的影响。</w:t>
      </w:r>
      <w:r>
        <w:rPr>
          <w:spacing w:val="11"/>
        </w:rPr>
        <w:t xml:space="preserve"> </w:t>
      </w:r>
      <w:r>
        <w:rPr>
          <w:rFonts w:ascii="Times New Roman" w:hAnsi="Times New Roman" w:eastAsia="Times New Roman" w:cs="Times New Roman"/>
          <w:spacing w:val="7"/>
        </w:rPr>
        <w:t>3.</w:t>
      </w:r>
      <w:r>
        <w:rPr>
          <w:spacing w:val="7"/>
        </w:rPr>
        <w:t>配合物的表现稳定常数。</w:t>
      </w:r>
    </w:p>
    <w:p>
      <w:pPr>
        <w:pStyle w:val="BodyText"/>
        <w:ind w:left="17"/>
        <w:spacing w:before="32" w:line="228" w:lineRule="auto"/>
        <w:rPr/>
      </w:pPr>
      <w:r>
        <w:rPr>
          <w:rFonts w:ascii="Times New Roman" w:hAnsi="Times New Roman" w:eastAsia="Times New Roman" w:cs="Times New Roman"/>
          <w:spacing w:val="7"/>
        </w:rPr>
        <w:t>4.</w:t>
      </w:r>
      <w:r>
        <w:rPr>
          <w:spacing w:val="7"/>
        </w:rPr>
        <w:t>金属指示剂的原理。</w:t>
      </w:r>
    </w:p>
    <w:p>
      <w:pPr>
        <w:pStyle w:val="BodyText"/>
        <w:ind w:left="24"/>
        <w:spacing w:before="65" w:line="228" w:lineRule="auto"/>
        <w:rPr/>
      </w:pPr>
      <w:r>
        <w:rPr>
          <w:rFonts w:ascii="Times New Roman" w:hAnsi="Times New Roman" w:eastAsia="Times New Roman" w:cs="Times New Roman"/>
          <w:spacing w:val="7"/>
        </w:rPr>
        <w:t>5.</w:t>
      </w:r>
      <w:r>
        <w:rPr>
          <w:spacing w:val="7"/>
        </w:rPr>
        <w:t>配位滴定中掩蔽剂的应用。</w:t>
      </w:r>
    </w:p>
    <w:p>
      <w:pPr>
        <w:spacing w:line="310" w:lineRule="auto"/>
        <w:rPr>
          <w:rFonts w:ascii="Arial"/>
          <w:sz w:val="21"/>
        </w:rPr>
      </w:pPr>
      <w:r/>
    </w:p>
    <w:p>
      <w:pPr>
        <w:pStyle w:val="BodyText"/>
        <w:ind w:left="3019"/>
        <w:spacing w:before="65" w:line="228" w:lineRule="auto"/>
        <w:rPr/>
      </w:pPr>
      <w:r>
        <w:rPr>
          <w:spacing w:val="8"/>
        </w:rPr>
        <w:t>第七章  氧化还原滴定法</w:t>
      </w:r>
    </w:p>
    <w:p>
      <w:pPr>
        <w:pStyle w:val="BodyText"/>
        <w:ind w:left="18" w:right="6276" w:firstLine="20"/>
        <w:spacing w:before="65" w:line="274" w:lineRule="auto"/>
        <w:rPr/>
      </w:pPr>
      <w:r>
        <w:rPr>
          <w:rFonts w:ascii="Times New Roman" w:hAnsi="Times New Roman" w:eastAsia="Times New Roman" w:cs="Times New Roman"/>
          <w:spacing w:val="6"/>
        </w:rPr>
        <w:t>1.</w:t>
      </w:r>
      <w:r>
        <w:rPr>
          <w:spacing w:val="6"/>
        </w:rPr>
        <w:t>氧化还原反应的特点</w:t>
      </w:r>
      <w:r>
        <w:rPr>
          <w:rFonts w:ascii="Times New Roman" w:hAnsi="Times New Roman" w:eastAsia="Times New Roman" w:cs="Times New Roman"/>
          <w:spacing w:val="6"/>
        </w:rPr>
        <w:t>.</w:t>
      </w:r>
      <w:r>
        <w:rPr>
          <w:rFonts w:ascii="Times New Roman" w:hAnsi="Times New Roman" w:eastAsia="Times New Roman" w:cs="Times New Roman"/>
          <w:spacing w:val="1"/>
        </w:rPr>
        <w:t xml:space="preserve"> </w:t>
      </w:r>
      <w:r>
        <w:rPr>
          <w:rFonts w:ascii="Times New Roman" w:hAnsi="Times New Roman" w:eastAsia="Times New Roman" w:cs="Times New Roman"/>
          <w:spacing w:val="8"/>
        </w:rPr>
        <w:t>2.</w:t>
      </w:r>
      <w:r>
        <w:rPr>
          <w:rFonts w:ascii="Times New Roman" w:hAnsi="Times New Roman" w:eastAsia="Times New Roman" w:cs="Times New Roman"/>
        </w:rPr>
        <w:t>Nernst</w:t>
      </w:r>
      <w:r>
        <w:rPr>
          <w:rFonts w:ascii="Times New Roman" w:hAnsi="Times New Roman" w:eastAsia="Times New Roman" w:cs="Times New Roman"/>
          <w:spacing w:val="8"/>
        </w:rPr>
        <w:t xml:space="preserve"> </w:t>
      </w:r>
      <w:r>
        <w:rPr>
          <w:spacing w:val="8"/>
        </w:rPr>
        <w:t>方程。</w:t>
      </w:r>
    </w:p>
    <w:p>
      <w:pPr>
        <w:pStyle w:val="BodyText"/>
        <w:ind w:left="22"/>
        <w:spacing w:before="31" w:line="228" w:lineRule="auto"/>
        <w:rPr/>
      </w:pPr>
      <w:r>
        <w:rPr>
          <w:rFonts w:ascii="Times New Roman" w:hAnsi="Times New Roman" w:eastAsia="Times New Roman" w:cs="Times New Roman"/>
          <w:spacing w:val="7"/>
        </w:rPr>
        <w:t>3.</w:t>
      </w:r>
      <w:r>
        <w:rPr>
          <w:spacing w:val="7"/>
        </w:rPr>
        <w:t>碘量法的原理，特点、应有。</w:t>
      </w:r>
    </w:p>
    <w:p>
      <w:pPr>
        <w:spacing w:line="309" w:lineRule="auto"/>
        <w:rPr>
          <w:rFonts w:ascii="Arial"/>
          <w:sz w:val="21"/>
        </w:rPr>
      </w:pPr>
      <w:r/>
    </w:p>
    <w:p>
      <w:pPr>
        <w:pStyle w:val="BodyText"/>
        <w:ind w:left="2811"/>
        <w:spacing w:before="66" w:line="228" w:lineRule="auto"/>
        <w:rPr/>
      </w:pPr>
      <w:r>
        <w:rPr>
          <w:spacing w:val="6"/>
        </w:rPr>
        <w:t>第八章</w:t>
      </w:r>
      <w:r>
        <w:rPr>
          <w:spacing w:val="23"/>
        </w:rPr>
        <w:t xml:space="preserve">  </w:t>
      </w:r>
      <w:r>
        <w:rPr>
          <w:spacing w:val="6"/>
        </w:rPr>
        <w:t>电位法及永停滴定法</w:t>
      </w:r>
    </w:p>
    <w:p>
      <w:pPr>
        <w:pStyle w:val="BodyText"/>
        <w:ind w:left="46" w:right="71" w:hanging="8"/>
        <w:spacing w:before="64" w:line="274" w:lineRule="auto"/>
        <w:rPr/>
      </w:pPr>
      <w:r>
        <w:rPr>
          <w:rFonts w:ascii="Times New Roman" w:hAnsi="Times New Roman" w:eastAsia="Times New Roman" w:cs="Times New Roman"/>
          <w:spacing w:val="7"/>
        </w:rPr>
        <w:t>1.</w:t>
      </w:r>
      <w:r>
        <w:rPr>
          <w:rFonts w:ascii="Times New Roman" w:hAnsi="Times New Roman" w:eastAsia="Times New Roman" w:cs="Times New Roman"/>
          <w:spacing w:val="-19"/>
        </w:rPr>
        <w:t xml:space="preserve"> </w:t>
      </w:r>
      <w:r>
        <w:rPr>
          <w:spacing w:val="7"/>
        </w:rPr>
        <w:t>电化学概述：化学电池，电极电位与</w:t>
      </w:r>
      <w:r>
        <w:rPr>
          <w:spacing w:val="-50"/>
        </w:rPr>
        <w:t xml:space="preserve"> </w:t>
      </w:r>
      <w:r>
        <w:rPr>
          <w:rFonts w:ascii="Times New Roman" w:hAnsi="Times New Roman" w:eastAsia="Times New Roman" w:cs="Times New Roman"/>
        </w:rPr>
        <w:t>Nernst</w:t>
      </w:r>
      <w:r>
        <w:rPr>
          <w:rFonts w:ascii="Times New Roman" w:hAnsi="Times New Roman" w:eastAsia="Times New Roman" w:cs="Times New Roman"/>
          <w:spacing w:val="7"/>
        </w:rPr>
        <w:t xml:space="preserve"> </w:t>
      </w:r>
      <w:r>
        <w:rPr>
          <w:spacing w:val="7"/>
        </w:rPr>
        <w:t>方程式，电动势及有关离</w:t>
      </w:r>
      <w:r>
        <w:rPr>
          <w:spacing w:val="6"/>
        </w:rPr>
        <w:t>子浓度的计算，液接</w:t>
      </w:r>
      <w:r>
        <w:rPr/>
        <w:t xml:space="preserve"> </w:t>
      </w:r>
      <w:r>
        <w:rPr>
          <w:spacing w:val="1"/>
        </w:rPr>
        <w:t>电位极化。</w:t>
      </w:r>
    </w:p>
    <w:p>
      <w:pPr>
        <w:pStyle w:val="BodyText"/>
        <w:ind w:left="18"/>
        <w:spacing w:before="31" w:line="221" w:lineRule="auto"/>
        <w:rPr/>
      </w:pPr>
      <w:r>
        <w:rPr>
          <w:rFonts w:ascii="Times New Roman" w:hAnsi="Times New Roman" w:eastAsia="Times New Roman" w:cs="Times New Roman"/>
          <w:spacing w:val="9"/>
        </w:rPr>
        <w:t>2.</w:t>
      </w:r>
      <w:r>
        <w:rPr>
          <w:rFonts w:ascii="Times New Roman" w:hAnsi="Times New Roman" w:eastAsia="Times New Roman" w:cs="Times New Roman"/>
          <w:spacing w:val="-20"/>
        </w:rPr>
        <w:t xml:space="preserve"> </w:t>
      </w:r>
      <w:r>
        <w:rPr>
          <w:spacing w:val="9"/>
        </w:rPr>
        <w:t>电位法测定溶液的</w:t>
      </w:r>
      <w:r>
        <w:rPr>
          <w:spacing w:val="-45"/>
        </w:rPr>
        <w:t xml:space="preserve"> </w:t>
      </w:r>
      <w:r>
        <w:rPr>
          <w:rFonts w:ascii="Times New Roman" w:hAnsi="Times New Roman" w:eastAsia="Times New Roman" w:cs="Times New Roman"/>
        </w:rPr>
        <w:t>pH</w:t>
      </w:r>
      <w:r>
        <w:rPr>
          <w:rFonts w:ascii="Times New Roman" w:hAnsi="Times New Roman" w:eastAsia="Times New Roman" w:cs="Times New Roman"/>
          <w:spacing w:val="9"/>
        </w:rPr>
        <w:t xml:space="preserve"> </w:t>
      </w:r>
      <w:r>
        <w:rPr>
          <w:spacing w:val="9"/>
        </w:rPr>
        <w:t>值，指示电极，参比</w:t>
      </w:r>
      <w:r>
        <w:rPr>
          <w:spacing w:val="8"/>
        </w:rPr>
        <w:t>电极，玻璃电极的原理，</w:t>
      </w:r>
      <w:r>
        <w:rPr>
          <w:rFonts w:ascii="Times New Roman" w:hAnsi="Times New Roman" w:eastAsia="Times New Roman" w:cs="Times New Roman"/>
        </w:rPr>
        <w:t>pH</w:t>
      </w:r>
      <w:r>
        <w:rPr>
          <w:rFonts w:ascii="Times New Roman" w:hAnsi="Times New Roman" w:eastAsia="Times New Roman" w:cs="Times New Roman"/>
          <w:spacing w:val="8"/>
        </w:rPr>
        <w:t xml:space="preserve"> </w:t>
      </w:r>
      <w:r>
        <w:rPr>
          <w:spacing w:val="8"/>
        </w:rPr>
        <w:t>值的测定。</w:t>
      </w:r>
    </w:p>
    <w:p>
      <w:pPr>
        <w:spacing w:line="221" w:lineRule="auto"/>
        <w:sectPr>
          <w:pgSz w:w="11906" w:h="16839"/>
          <w:pgMar w:top="1431" w:right="1730" w:bottom="0" w:left="1785" w:header="0" w:footer="0" w:gutter="0"/>
        </w:sectPr>
        <w:rPr/>
      </w:pPr>
    </w:p>
    <w:p>
      <w:pPr>
        <w:spacing w:line="319" w:lineRule="auto"/>
        <w:rPr>
          <w:rFonts w:ascii="Arial"/>
          <w:sz w:val="21"/>
        </w:rPr>
      </w:pPr>
      <w:r/>
    </w:p>
    <w:p>
      <w:pPr>
        <w:pStyle w:val="BodyText"/>
        <w:ind w:left="3544"/>
        <w:spacing w:before="65" w:line="219" w:lineRule="auto"/>
        <w:outlineLvl w:val="2"/>
        <w:rPr/>
      </w:pPr>
      <w:r>
        <w:rPr>
          <w:b/>
          <w:bCs/>
          <w:spacing w:val="6"/>
        </w:rPr>
        <w:t>二、仪器分析</w:t>
      </w:r>
    </w:p>
    <w:p>
      <w:pPr>
        <w:pStyle w:val="BodyText"/>
        <w:ind w:left="3807"/>
        <w:spacing w:before="132" w:line="228" w:lineRule="auto"/>
        <w:rPr/>
      </w:pPr>
      <w:r>
        <w:rPr>
          <w:spacing w:val="5"/>
        </w:rPr>
        <w:t>第一章</w:t>
      </w:r>
      <w:r>
        <w:rPr>
          <w:spacing w:val="18"/>
        </w:rPr>
        <w:t xml:space="preserve"> </w:t>
      </w:r>
      <w:r>
        <w:rPr>
          <w:spacing w:val="5"/>
        </w:rPr>
        <w:t>绪论</w:t>
      </w:r>
    </w:p>
    <w:p>
      <w:pPr>
        <w:pStyle w:val="BodyText"/>
        <w:ind w:left="444" w:right="2532" w:firstLine="12"/>
        <w:spacing w:before="118" w:line="322" w:lineRule="auto"/>
        <w:rPr/>
      </w:pPr>
      <w:r>
        <w:rPr>
          <w:spacing w:val="7"/>
        </w:rPr>
        <w:t>1.仪器分析方法的特点、分析任务、发展现状，发展趋势。</w:t>
      </w:r>
      <w:r>
        <w:rPr>
          <w:spacing w:val="10"/>
        </w:rPr>
        <w:t xml:space="preserve"> </w:t>
      </w:r>
      <w:r>
        <w:rPr>
          <w:spacing w:val="1"/>
        </w:rPr>
        <w:t>2.仪器分析方法分类。。</w:t>
      </w:r>
    </w:p>
    <w:p>
      <w:pPr>
        <w:pStyle w:val="BodyText"/>
        <w:ind w:left="25" w:firstLine="420"/>
        <w:spacing w:before="33" w:line="244" w:lineRule="auto"/>
        <w:jc w:val="both"/>
        <w:rPr/>
      </w:pPr>
      <w:r>
        <w:rPr>
          <w:spacing w:val="4"/>
        </w:rPr>
        <w:t>3.各种仪器分析，各自的分析任务、优缺点。定</w:t>
      </w:r>
      <w:r>
        <w:rPr>
          <w:spacing w:val="3"/>
        </w:rPr>
        <w:t>量分析方法的一般方法方式及评价指标。</w:t>
      </w:r>
      <w:r>
        <w:rPr/>
        <w:t xml:space="preserve"> </w:t>
      </w:r>
      <w:r>
        <w:rPr>
          <w:spacing w:val="6"/>
        </w:rPr>
        <w:t>灵敏度，精密度，准确度及检出限的概念。 标准曲线、外标对照法、内标法、标准加入法、</w:t>
      </w:r>
      <w:r>
        <w:rPr>
          <w:spacing w:val="17"/>
        </w:rPr>
        <w:t xml:space="preserve"> </w:t>
      </w:r>
      <w:r>
        <w:rPr>
          <w:spacing w:val="5"/>
        </w:rPr>
        <w:t>归一法等。</w:t>
      </w:r>
    </w:p>
    <w:p>
      <w:pPr>
        <w:spacing w:line="414" w:lineRule="auto"/>
        <w:rPr>
          <w:rFonts w:ascii="Arial"/>
          <w:sz w:val="21"/>
        </w:rPr>
      </w:pPr>
      <w:r/>
    </w:p>
    <w:p>
      <w:pPr>
        <w:pStyle w:val="BodyText"/>
        <w:ind w:left="3281"/>
        <w:spacing w:before="65" w:line="228" w:lineRule="auto"/>
        <w:rPr/>
      </w:pPr>
      <w:r>
        <w:rPr>
          <w:spacing w:val="8"/>
        </w:rPr>
        <w:t>第二章 光学分析法导论</w:t>
      </w:r>
    </w:p>
    <w:p>
      <w:pPr>
        <w:pStyle w:val="BodyText"/>
        <w:ind w:left="444" w:right="643" w:firstLine="12"/>
        <w:spacing w:before="118" w:line="324" w:lineRule="auto"/>
        <w:rPr/>
      </w:pPr>
      <w:r>
        <w:rPr>
          <w:spacing w:val="8"/>
        </w:rPr>
        <w:t>1.电磁辐射的性质：波动性和粒子性，电磁波谱区，光辐射与物质的相互作用。</w:t>
      </w:r>
      <w:r>
        <w:rPr/>
        <w:t xml:space="preserve"> </w:t>
      </w:r>
      <w:r>
        <w:rPr>
          <w:spacing w:val="8"/>
        </w:rPr>
        <w:t>2.原子光谱与分子光谱，发射光谱与吸收光谱。</w:t>
      </w:r>
    </w:p>
    <w:p>
      <w:pPr>
        <w:spacing w:line="327" w:lineRule="auto"/>
        <w:rPr>
          <w:rFonts w:ascii="Arial"/>
          <w:sz w:val="21"/>
        </w:rPr>
      </w:pPr>
      <w:r/>
    </w:p>
    <w:p>
      <w:pPr>
        <w:pStyle w:val="BodyText"/>
        <w:ind w:left="2967"/>
        <w:spacing w:before="65" w:line="228" w:lineRule="auto"/>
        <w:rPr/>
      </w:pPr>
      <w:r>
        <w:rPr>
          <w:spacing w:val="8"/>
        </w:rPr>
        <w:t>第三章  紫外-可见分光光度法</w:t>
      </w:r>
    </w:p>
    <w:p>
      <w:pPr>
        <w:pStyle w:val="BodyText"/>
        <w:ind w:left="444" w:right="3372" w:firstLine="12"/>
        <w:spacing w:before="118" w:line="322" w:lineRule="auto"/>
        <w:rPr/>
      </w:pPr>
      <w:r>
        <w:rPr>
          <w:spacing w:val="7"/>
        </w:rPr>
        <w:t>1.紫外紫外吸收光谱形成原理，特点、分析任</w:t>
      </w:r>
      <w:r>
        <w:rPr>
          <w:spacing w:val="6"/>
        </w:rPr>
        <w:t>务。</w:t>
      </w:r>
      <w:r>
        <w:rPr/>
        <w:t xml:space="preserve"> </w:t>
      </w:r>
      <w:r>
        <w:rPr>
          <w:spacing w:val="7"/>
        </w:rPr>
        <w:t>2.紫外-可见吸收光谱的常用术语。</w:t>
      </w:r>
    </w:p>
    <w:p>
      <w:pPr>
        <w:pStyle w:val="BodyText"/>
        <w:ind w:left="446"/>
        <w:spacing w:before="35" w:line="228" w:lineRule="auto"/>
        <w:rPr/>
      </w:pPr>
      <w:r>
        <w:rPr>
          <w:spacing w:val="8"/>
        </w:rPr>
        <w:t>3.紫外吸收光谱与分子结构的关系及其影响因素。</w:t>
      </w:r>
    </w:p>
    <w:p>
      <w:pPr>
        <w:pStyle w:val="BodyText"/>
        <w:ind w:left="446" w:right="3948" w:hanging="5"/>
        <w:spacing w:before="117" w:line="322" w:lineRule="auto"/>
        <w:rPr/>
      </w:pPr>
      <w:r>
        <w:rPr>
          <w:spacing w:val="9"/>
        </w:rPr>
        <w:t>4.光吸收的定量定律：</w:t>
      </w:r>
      <w:r>
        <w:rPr/>
        <w:t>Lambert</w:t>
      </w:r>
      <w:r>
        <w:rPr>
          <w:spacing w:val="9"/>
        </w:rPr>
        <w:t>-</w:t>
      </w:r>
      <w:r>
        <w:rPr/>
        <w:t>Beer</w:t>
      </w:r>
      <w:r>
        <w:rPr>
          <w:spacing w:val="-36"/>
        </w:rPr>
        <w:t xml:space="preserve"> </w:t>
      </w:r>
      <w:r>
        <w:rPr>
          <w:spacing w:val="9"/>
        </w:rPr>
        <w:t>定律。</w:t>
      </w:r>
      <w:r>
        <w:rPr/>
        <w:t xml:space="preserve"> </w:t>
      </w:r>
      <w:r>
        <w:rPr>
          <w:spacing w:val="7"/>
        </w:rPr>
        <w:t>5.紫外-可见分光光度计结构、特点。</w:t>
      </w:r>
    </w:p>
    <w:p>
      <w:pPr>
        <w:pStyle w:val="BodyText"/>
        <w:ind w:left="446" w:right="5892" w:hanging="3"/>
        <w:spacing w:before="31" w:line="325" w:lineRule="auto"/>
        <w:rPr/>
      </w:pPr>
      <w:r>
        <w:rPr>
          <w:spacing w:val="4"/>
        </w:rPr>
        <w:t>6.定性分析分析方法。</w:t>
      </w:r>
      <w:r>
        <w:rPr>
          <w:spacing w:val="8"/>
        </w:rPr>
        <w:t xml:space="preserve"> </w:t>
      </w:r>
      <w:r>
        <w:rPr>
          <w:spacing w:val="5"/>
        </w:rPr>
        <w:t>7.定量分析方法。</w:t>
      </w:r>
    </w:p>
    <w:p>
      <w:pPr>
        <w:spacing w:line="326" w:lineRule="auto"/>
        <w:rPr>
          <w:rFonts w:ascii="Arial"/>
          <w:sz w:val="21"/>
        </w:rPr>
      </w:pPr>
      <w:r/>
    </w:p>
    <w:p>
      <w:pPr>
        <w:pStyle w:val="BodyText"/>
        <w:ind w:left="3231"/>
        <w:spacing w:before="66" w:line="228" w:lineRule="auto"/>
        <w:rPr/>
      </w:pPr>
      <w:r>
        <w:rPr>
          <w:spacing w:val="8"/>
        </w:rPr>
        <w:t>第四章  荧光分光光度法</w:t>
      </w:r>
    </w:p>
    <w:p>
      <w:pPr>
        <w:pStyle w:val="BodyText"/>
        <w:ind w:left="444" w:right="2112" w:firstLine="12"/>
        <w:spacing w:before="117" w:line="322" w:lineRule="auto"/>
        <w:rPr/>
      </w:pPr>
      <w:r>
        <w:rPr>
          <w:spacing w:val="7"/>
        </w:rPr>
        <w:t>1.子荧光光谱的产生，激发光谱与荧光光谱，特点和分析任务。</w:t>
      </w:r>
      <w:r>
        <w:rPr>
          <w:spacing w:val="16"/>
        </w:rPr>
        <w:t xml:space="preserve"> </w:t>
      </w:r>
      <w:r>
        <w:rPr>
          <w:spacing w:val="7"/>
        </w:rPr>
        <w:t>2.荧光分光光度计简介。</w:t>
      </w:r>
    </w:p>
    <w:p>
      <w:pPr>
        <w:pStyle w:val="BodyText"/>
        <w:ind w:left="441" w:right="5052" w:firstLine="5"/>
        <w:spacing w:before="36" w:line="322" w:lineRule="auto"/>
        <w:rPr/>
      </w:pPr>
      <w:r>
        <w:rPr>
          <w:spacing w:val="6"/>
        </w:rPr>
        <w:t>3.荧光强度与分子结构的关系。</w:t>
      </w:r>
      <w:r>
        <w:rPr/>
        <w:t xml:space="preserve"> </w:t>
      </w:r>
      <w:r>
        <w:rPr>
          <w:spacing w:val="7"/>
        </w:rPr>
        <w:t>4.定性与定量分析。</w:t>
      </w:r>
    </w:p>
    <w:p>
      <w:pPr>
        <w:pStyle w:val="BodyText"/>
        <w:ind w:left="446"/>
        <w:spacing w:before="31" w:line="228" w:lineRule="auto"/>
        <w:rPr/>
      </w:pPr>
      <w:r>
        <w:rPr>
          <w:spacing w:val="7"/>
        </w:rPr>
        <w:t>5.荧光分光光度法的应用。</w:t>
      </w:r>
    </w:p>
    <w:p>
      <w:pPr>
        <w:spacing w:line="416" w:lineRule="auto"/>
        <w:rPr>
          <w:rFonts w:ascii="Arial"/>
          <w:sz w:val="21"/>
        </w:rPr>
      </w:pPr>
      <w:r/>
    </w:p>
    <w:p>
      <w:pPr>
        <w:pStyle w:val="BodyText"/>
        <w:ind w:left="457" w:right="2648" w:firstLine="2562"/>
        <w:spacing w:before="66" w:line="322" w:lineRule="auto"/>
        <w:rPr/>
      </w:pPr>
      <w:r>
        <w:rPr>
          <w:spacing w:val="8"/>
        </w:rPr>
        <w:t>第五章  红外分光光度法(</w:t>
      </w:r>
      <w:r>
        <w:rPr/>
        <w:t>IR</w:t>
      </w:r>
      <w:r>
        <w:rPr>
          <w:spacing w:val="8"/>
        </w:rPr>
        <w:t>) </w:t>
      </w:r>
      <w:r>
        <w:rPr>
          <w:spacing w:val="8"/>
        </w:rPr>
        <w:t>1.概述红外光谱产生的基本原理、分析任务、特点。</w:t>
      </w:r>
    </w:p>
    <w:p>
      <w:pPr>
        <w:pStyle w:val="BodyText"/>
        <w:ind w:left="444"/>
        <w:spacing w:before="33" w:line="229" w:lineRule="auto"/>
        <w:rPr/>
      </w:pPr>
      <w:r>
        <w:rPr>
          <w:spacing w:val="7"/>
        </w:rPr>
        <w:t>2.振动能级与振动形式。</w:t>
      </w:r>
    </w:p>
    <w:p>
      <w:pPr>
        <w:pStyle w:val="BodyText"/>
        <w:ind w:left="441" w:right="3792" w:firstLine="5"/>
        <w:spacing w:before="116" w:line="322" w:lineRule="auto"/>
        <w:rPr/>
      </w:pPr>
      <w:r>
        <w:rPr>
          <w:spacing w:val="7"/>
        </w:rPr>
        <w:t>3.有机化合物的特征频率、特征区与指纹区。</w:t>
      </w:r>
      <w:r>
        <w:rPr>
          <w:spacing w:val="3"/>
        </w:rPr>
        <w:t xml:space="preserve"> </w:t>
      </w:r>
      <w:r>
        <w:rPr>
          <w:spacing w:val="7"/>
        </w:rPr>
        <w:t>4.影响谱带位置的因素。</w:t>
      </w:r>
    </w:p>
    <w:p>
      <w:pPr>
        <w:pStyle w:val="BodyText"/>
        <w:ind w:left="446"/>
        <w:spacing w:before="35" w:line="228" w:lineRule="auto"/>
        <w:rPr/>
      </w:pPr>
      <w:r>
        <w:rPr>
          <w:spacing w:val="7"/>
        </w:rPr>
        <w:t>5.红外光谱与分子结构的关系。</w:t>
      </w:r>
    </w:p>
    <w:p>
      <w:pPr>
        <w:pStyle w:val="BodyText"/>
        <w:ind w:left="446" w:right="4423" w:hanging="3"/>
        <w:spacing w:before="117" w:line="322" w:lineRule="auto"/>
        <w:rPr/>
      </w:pPr>
      <w:r>
        <w:rPr>
          <w:spacing w:val="6"/>
        </w:rPr>
        <w:t>6.红外分光光度计简介及样品的处理。</w:t>
      </w:r>
      <w:r>
        <w:rPr>
          <w:spacing w:val="13"/>
        </w:rPr>
        <w:t xml:space="preserve"> </w:t>
      </w:r>
      <w:r>
        <w:rPr>
          <w:spacing w:val="6"/>
        </w:rPr>
        <w:t>7.红外光谱解析</w:t>
      </w:r>
    </w:p>
    <w:p>
      <w:pPr>
        <w:spacing w:line="331" w:lineRule="auto"/>
        <w:rPr>
          <w:rFonts w:ascii="Arial"/>
          <w:sz w:val="21"/>
        </w:rPr>
      </w:pPr>
      <w:r/>
    </w:p>
    <w:p>
      <w:pPr>
        <w:pStyle w:val="BodyText"/>
        <w:ind w:left="2652"/>
        <w:spacing w:before="66" w:line="228" w:lineRule="auto"/>
        <w:rPr/>
      </w:pPr>
      <w:r>
        <w:rPr>
          <w:spacing w:val="9"/>
        </w:rPr>
        <w:t>第六章  原子吸收分光光度法（</w:t>
      </w:r>
      <w:r>
        <w:rPr/>
        <w:t>AAS</w:t>
      </w:r>
      <w:r>
        <w:rPr>
          <w:spacing w:val="9"/>
        </w:rPr>
        <w:t>）</w:t>
      </w:r>
    </w:p>
    <w:p>
      <w:pPr>
        <w:spacing w:line="228" w:lineRule="auto"/>
        <w:sectPr>
          <w:pgSz w:w="11906" w:h="16839"/>
          <w:pgMar w:top="1431" w:right="1730" w:bottom="0" w:left="1785" w:header="0" w:footer="0" w:gutter="0"/>
        </w:sectPr>
        <w:rPr/>
      </w:pPr>
    </w:p>
    <w:p>
      <w:pPr>
        <w:pStyle w:val="BodyText"/>
        <w:ind w:left="457"/>
        <w:spacing w:before="42" w:line="228" w:lineRule="auto"/>
        <w:rPr/>
      </w:pPr>
      <w:r>
        <w:rPr>
          <w:spacing w:val="7"/>
        </w:rPr>
        <w:t>1.原子吸收关谱形成原理、特点、分析任务。</w:t>
      </w:r>
    </w:p>
    <w:p>
      <w:pPr>
        <w:pStyle w:val="BodyText"/>
        <w:ind w:left="441" w:right="2476" w:firstLine="5"/>
        <w:spacing w:before="120" w:line="322" w:lineRule="auto"/>
        <w:rPr/>
      </w:pPr>
      <w:r>
        <w:rPr>
          <w:spacing w:val="8"/>
        </w:rPr>
        <w:t>3.原子吸收分光光度计，各种原子化器的特点</w:t>
      </w:r>
      <w:r>
        <w:rPr>
          <w:spacing w:val="7"/>
        </w:rPr>
        <w:t>，应用情况。</w:t>
      </w:r>
      <w:r>
        <w:rPr/>
        <w:t xml:space="preserve"> </w:t>
      </w:r>
      <w:r>
        <w:rPr>
          <w:spacing w:val="6"/>
        </w:rPr>
        <w:t>4.定量分析方法。</w:t>
      </w:r>
    </w:p>
    <w:p>
      <w:pPr>
        <w:pStyle w:val="BodyText"/>
        <w:ind w:left="446"/>
        <w:spacing w:before="30" w:line="228" w:lineRule="auto"/>
        <w:rPr/>
      </w:pPr>
      <w:r>
        <w:rPr>
          <w:spacing w:val="6"/>
        </w:rPr>
        <w:t>5.干扰及其抑制。</w:t>
      </w:r>
    </w:p>
    <w:p>
      <w:pPr>
        <w:pStyle w:val="BodyText"/>
        <w:ind w:left="443"/>
        <w:spacing w:before="117" w:line="228" w:lineRule="auto"/>
        <w:rPr/>
      </w:pPr>
      <w:r>
        <w:rPr>
          <w:spacing w:val="8"/>
        </w:rPr>
        <w:t>6.本法在中药微量元素分析中的应用</w:t>
      </w:r>
    </w:p>
    <w:p>
      <w:pPr>
        <w:spacing w:line="417" w:lineRule="auto"/>
        <w:rPr>
          <w:rFonts w:ascii="Arial"/>
          <w:sz w:val="21"/>
        </w:rPr>
      </w:pPr>
      <w:r/>
    </w:p>
    <w:p>
      <w:pPr>
        <w:pStyle w:val="BodyText"/>
        <w:ind w:left="3231"/>
        <w:spacing w:before="65" w:line="228" w:lineRule="auto"/>
        <w:rPr/>
      </w:pPr>
      <w:r>
        <w:rPr>
          <w:spacing w:val="8"/>
        </w:rPr>
        <w:t>第七章  核磁共振波谱法</w:t>
      </w:r>
    </w:p>
    <w:p>
      <w:pPr>
        <w:pStyle w:val="BodyText"/>
        <w:ind w:left="22" w:right="15" w:firstLine="435"/>
        <w:spacing w:before="119" w:line="239" w:lineRule="auto"/>
        <w:rPr/>
      </w:pPr>
      <w:r>
        <w:rPr>
          <w:spacing w:val="7"/>
        </w:rPr>
        <w:t>1.核磁共振波谱基本原理、特点、分析任务，核自旋能</w:t>
      </w:r>
      <w:r>
        <w:rPr>
          <w:spacing w:val="6"/>
        </w:rPr>
        <w:t>级，核磁共振，驰豫，耦合与峰</w:t>
      </w:r>
      <w:r>
        <w:rPr/>
        <w:t xml:space="preserve"> </w:t>
      </w:r>
      <w:r>
        <w:rPr>
          <w:spacing w:val="5"/>
        </w:rPr>
        <w:t>裂分等。</w:t>
      </w:r>
    </w:p>
    <w:p>
      <w:pPr>
        <w:pStyle w:val="BodyText"/>
        <w:ind w:left="445" w:right="376" w:hanging="1"/>
        <w:spacing w:before="120" w:line="322" w:lineRule="auto"/>
        <w:rPr/>
      </w:pPr>
      <w:r>
        <w:rPr>
          <w:spacing w:val="4"/>
        </w:rPr>
        <w:t>2.核磁共振波谱主要参数：屏蔽常数和化学位移</w:t>
      </w:r>
      <w:r>
        <w:rPr>
          <w:spacing w:val="-26"/>
        </w:rPr>
        <w:t xml:space="preserve"> </w:t>
      </w:r>
      <w:r>
        <w:rPr>
          <w:spacing w:val="4"/>
        </w:rPr>
        <w:t>δ</w:t>
      </w:r>
      <w:r>
        <w:rPr>
          <w:spacing w:val="-75"/>
        </w:rPr>
        <w:t xml:space="preserve"> </w:t>
      </w:r>
      <w:r>
        <w:rPr>
          <w:spacing w:val="4"/>
        </w:rPr>
        <w:t>,</w:t>
      </w:r>
      <w:r>
        <w:rPr>
          <w:spacing w:val="65"/>
        </w:rPr>
        <w:t xml:space="preserve"> </w:t>
      </w:r>
      <w:r>
        <w:rPr>
          <w:spacing w:val="4"/>
        </w:rPr>
        <w:t>峰裂数，峰面积和积分高度。</w:t>
      </w:r>
      <w:r>
        <w:rPr/>
        <w:t xml:space="preserve"> </w:t>
      </w:r>
      <w:r>
        <w:rPr>
          <w:spacing w:val="9"/>
        </w:rPr>
        <w:t>3.核磁共振波谱仪结构、特点、样品要求处理等：脉冲傅立叶变换核磁共振仪。</w:t>
      </w:r>
    </w:p>
    <w:p>
      <w:pPr>
        <w:pStyle w:val="BodyText"/>
        <w:ind w:left="441"/>
        <w:spacing w:before="32" w:line="226" w:lineRule="auto"/>
        <w:rPr/>
      </w:pPr>
      <w:r>
        <w:rPr>
          <w:spacing w:val="6"/>
        </w:rPr>
        <w:t>4.</w:t>
      </w:r>
      <w:r>
        <w:rPr>
          <w:sz w:val="10"/>
          <w:szCs w:val="10"/>
          <w:spacing w:val="6"/>
          <w:position w:val="10"/>
        </w:rPr>
        <w:t>1</w:t>
      </w:r>
      <w:r>
        <w:rPr>
          <w:spacing w:val="6"/>
        </w:rPr>
        <w:t>H</w:t>
      </w:r>
      <w:r>
        <w:rPr>
          <w:spacing w:val="-18"/>
        </w:rPr>
        <w:t xml:space="preserve"> </w:t>
      </w:r>
      <w:r>
        <w:rPr>
          <w:spacing w:val="6"/>
        </w:rPr>
        <w:t>核磁共振波谱,简单的</w:t>
      </w:r>
      <w:r>
        <w:rPr>
          <w:spacing w:val="-35"/>
        </w:rPr>
        <w:t xml:space="preserve"> </w:t>
      </w:r>
      <w:r>
        <w:rPr>
          <w:sz w:val="10"/>
          <w:szCs w:val="10"/>
          <w:spacing w:val="6"/>
          <w:position w:val="10"/>
        </w:rPr>
        <w:t>1</w:t>
      </w:r>
      <w:r>
        <w:rPr>
          <w:spacing w:val="6"/>
        </w:rPr>
        <w:t>H 核磁共振波谱图解析。</w:t>
      </w:r>
    </w:p>
    <w:p>
      <w:pPr>
        <w:spacing w:line="417" w:lineRule="auto"/>
        <w:rPr>
          <w:rFonts w:ascii="Arial"/>
          <w:sz w:val="21"/>
        </w:rPr>
      </w:pPr>
      <w:r/>
    </w:p>
    <w:p>
      <w:pPr>
        <w:pStyle w:val="BodyText"/>
        <w:ind w:left="2914"/>
        <w:spacing w:before="65" w:line="228" w:lineRule="auto"/>
        <w:rPr/>
      </w:pPr>
      <w:r>
        <w:rPr>
          <w:spacing w:val="8"/>
        </w:rPr>
        <w:t>第八章  质谱法及波谱棕合解析</w:t>
      </w:r>
    </w:p>
    <w:p>
      <w:pPr>
        <w:pStyle w:val="BodyText"/>
        <w:ind w:left="444" w:right="1847" w:firstLine="12"/>
        <w:spacing w:before="120" w:line="322" w:lineRule="auto"/>
        <w:rPr/>
      </w:pPr>
      <w:r>
        <w:rPr>
          <w:spacing w:val="7"/>
        </w:rPr>
        <w:t>1.质谱原理和各类质谱离子源、质量分析器基本特点和分析任务。</w:t>
      </w:r>
      <w:r>
        <w:rPr>
          <w:spacing w:val="17"/>
        </w:rPr>
        <w:t xml:space="preserve"> </w:t>
      </w:r>
      <w:r>
        <w:rPr>
          <w:spacing w:val="7"/>
        </w:rPr>
        <w:t>2.各种类型的质谱峰的形成及意义。</w:t>
      </w:r>
    </w:p>
    <w:p>
      <w:pPr>
        <w:pStyle w:val="BodyText"/>
        <w:ind w:left="441" w:right="4156" w:firstLine="5"/>
        <w:spacing w:before="32" w:line="322" w:lineRule="auto"/>
        <w:rPr/>
      </w:pPr>
      <w:r>
        <w:rPr>
          <w:spacing w:val="6"/>
        </w:rPr>
        <w:t>3.分于离子峰的确定及分子结构的推测。</w:t>
      </w:r>
      <w:r>
        <w:rPr>
          <w:spacing w:val="16"/>
        </w:rPr>
        <w:t xml:space="preserve"> </w:t>
      </w:r>
      <w:r>
        <w:rPr>
          <w:spacing w:val="7"/>
        </w:rPr>
        <w:t>4.分子的裂解规律及其分类。</w:t>
      </w:r>
    </w:p>
    <w:p>
      <w:pPr>
        <w:pStyle w:val="BodyText"/>
        <w:ind w:left="443" w:right="5207" w:firstLine="2"/>
        <w:spacing w:before="35" w:line="322" w:lineRule="auto"/>
        <w:rPr/>
      </w:pPr>
      <w:r>
        <w:rPr>
          <w:spacing w:val="5"/>
        </w:rPr>
        <w:t>5.各类有机化合物裂解情况。</w:t>
      </w:r>
      <w:r>
        <w:rPr>
          <w:spacing w:val="9"/>
        </w:rPr>
        <w:t xml:space="preserve"> </w:t>
      </w:r>
      <w:r>
        <w:rPr>
          <w:spacing w:val="5"/>
        </w:rPr>
        <w:t>6.质谱图解析。</w:t>
      </w:r>
    </w:p>
    <w:p>
      <w:pPr>
        <w:spacing w:line="328" w:lineRule="auto"/>
        <w:rPr>
          <w:rFonts w:ascii="Arial"/>
          <w:sz w:val="21"/>
        </w:rPr>
      </w:pPr>
      <w:r/>
    </w:p>
    <w:p>
      <w:pPr>
        <w:pStyle w:val="BodyText"/>
        <w:ind w:left="457" w:right="2593" w:firstLine="2562"/>
        <w:spacing w:before="66" w:line="322" w:lineRule="auto"/>
        <w:rPr/>
      </w:pPr>
      <w:r>
        <w:rPr>
          <w:spacing w:val="8"/>
        </w:rPr>
        <w:t>第九章  色谱分析法基本理论</w:t>
      </w:r>
      <w:r>
        <w:rPr>
          <w:spacing w:val="7"/>
        </w:rPr>
        <w:t xml:space="preserve"> </w:t>
      </w:r>
      <w:r>
        <w:rPr>
          <w:spacing w:val="7"/>
        </w:rPr>
        <w:t>1.色谱特点、分类，分离分析原理、过程。</w:t>
      </w:r>
    </w:p>
    <w:p>
      <w:pPr>
        <w:pStyle w:val="BodyText"/>
        <w:ind w:left="444"/>
        <w:spacing w:before="34" w:line="228" w:lineRule="auto"/>
        <w:rPr/>
      </w:pPr>
      <w:r>
        <w:rPr>
          <w:spacing w:val="8"/>
        </w:rPr>
        <w:t>2.基本类型色谱法的分离机制，流出曲线，术语。</w:t>
      </w:r>
    </w:p>
    <w:p>
      <w:pPr>
        <w:pStyle w:val="BodyText"/>
        <w:ind w:left="446"/>
        <w:spacing w:before="118" w:line="228" w:lineRule="auto"/>
        <w:rPr/>
      </w:pPr>
      <w:r>
        <w:rPr>
          <w:spacing w:val="8"/>
        </w:rPr>
        <w:t>3.色谱基本理论，色谱参数、信号及色谱定性定量分析。</w:t>
      </w:r>
    </w:p>
    <w:p>
      <w:pPr>
        <w:spacing w:line="415" w:lineRule="auto"/>
        <w:rPr>
          <w:rFonts w:ascii="Arial"/>
          <w:sz w:val="21"/>
        </w:rPr>
      </w:pPr>
      <w:r/>
    </w:p>
    <w:p>
      <w:pPr>
        <w:pStyle w:val="BodyText"/>
        <w:ind w:left="3019"/>
        <w:spacing w:before="65" w:line="228" w:lineRule="auto"/>
        <w:rPr/>
      </w:pPr>
      <w:r>
        <w:rPr>
          <w:spacing w:val="8"/>
        </w:rPr>
        <w:t>第十章  经典液相色谱法(</w:t>
      </w:r>
      <w:r>
        <w:rPr/>
        <w:t>LC</w:t>
      </w:r>
      <w:r>
        <w:rPr>
          <w:spacing w:val="8"/>
        </w:rPr>
        <w:t>)</w:t>
      </w:r>
    </w:p>
    <w:p>
      <w:pPr>
        <w:pStyle w:val="BodyText"/>
        <w:ind w:left="457"/>
        <w:spacing w:before="121" w:line="228" w:lineRule="auto"/>
        <w:rPr/>
      </w:pPr>
      <w:r>
        <w:rPr>
          <w:spacing w:val="6"/>
        </w:rPr>
        <w:t>1.液相色谱法特点及其分类。</w:t>
      </w:r>
    </w:p>
    <w:p>
      <w:pPr>
        <w:pStyle w:val="BodyText"/>
        <w:ind w:left="444"/>
        <w:spacing w:before="117" w:line="228" w:lineRule="auto"/>
        <w:rPr/>
      </w:pPr>
      <w:r>
        <w:rPr>
          <w:spacing w:val="9"/>
        </w:rPr>
        <w:t>2.液相柱色谱及平面色谱的基本原理，基本操</w:t>
      </w:r>
      <w:r>
        <w:rPr>
          <w:spacing w:val="8"/>
        </w:rPr>
        <w:t>作方法及特点。</w:t>
      </w:r>
    </w:p>
    <w:p>
      <w:pPr>
        <w:pStyle w:val="BodyText"/>
        <w:ind w:left="441" w:right="1636" w:firstLine="5"/>
        <w:spacing w:before="119" w:line="322" w:lineRule="auto"/>
        <w:rPr/>
      </w:pPr>
      <w:r>
        <w:rPr>
          <w:spacing w:val="8"/>
        </w:rPr>
        <w:t>3.液相色谱过程、规律，色谱等温曲线，各种峰形判断及修正方法。</w:t>
      </w:r>
      <w:r>
        <w:rPr>
          <w:spacing w:val="2"/>
        </w:rPr>
        <w:t xml:space="preserve"> </w:t>
      </w:r>
      <w:r>
        <w:rPr>
          <w:spacing w:val="8"/>
        </w:rPr>
        <w:t>4.各种色谱分析法在成分分离和鉴别工作中的应用。</w:t>
      </w:r>
    </w:p>
    <w:p>
      <w:pPr>
        <w:spacing w:line="331" w:lineRule="auto"/>
        <w:rPr>
          <w:rFonts w:ascii="Arial"/>
          <w:sz w:val="21"/>
        </w:rPr>
      </w:pPr>
      <w:r/>
    </w:p>
    <w:p>
      <w:pPr>
        <w:pStyle w:val="BodyText"/>
        <w:ind w:left="3125"/>
        <w:spacing w:before="65" w:line="228" w:lineRule="auto"/>
        <w:rPr/>
      </w:pPr>
      <w:r>
        <w:rPr>
          <w:spacing w:val="8"/>
        </w:rPr>
        <w:t>第十一章  气相色谱法(</w:t>
      </w:r>
      <w:r>
        <w:rPr/>
        <w:t>GC</w:t>
      </w:r>
      <w:r>
        <w:rPr>
          <w:spacing w:val="8"/>
        </w:rPr>
        <w:t>)</w:t>
      </w:r>
    </w:p>
    <w:p>
      <w:pPr>
        <w:pStyle w:val="BodyText"/>
        <w:ind w:left="457"/>
        <w:spacing w:before="118" w:line="228" w:lineRule="auto"/>
        <w:rPr/>
      </w:pPr>
      <w:r>
        <w:rPr>
          <w:spacing w:val="6"/>
        </w:rPr>
        <w:t>1.气相色谱的特点、分类介绍。</w:t>
      </w:r>
    </w:p>
    <w:p>
      <w:pPr>
        <w:pStyle w:val="BodyText"/>
        <w:ind w:left="445" w:right="2370" w:hanging="1"/>
        <w:spacing w:before="117" w:line="325" w:lineRule="auto"/>
        <w:rPr/>
      </w:pPr>
      <w:r>
        <w:rPr>
          <w:spacing w:val="4"/>
        </w:rPr>
        <w:t>2.仪器结构及操作要求、峰流出规律、色谱条条件的选择。。</w:t>
      </w:r>
      <w:r>
        <w:rPr>
          <w:spacing w:val="5"/>
        </w:rPr>
        <w:t xml:space="preserve"> </w:t>
      </w:r>
      <w:r>
        <w:rPr>
          <w:spacing w:val="6"/>
        </w:rPr>
        <w:t>3.固定相和流动相。</w:t>
      </w:r>
    </w:p>
    <w:p>
      <w:pPr>
        <w:pStyle w:val="BodyText"/>
        <w:ind w:left="441"/>
        <w:spacing w:before="29" w:line="229" w:lineRule="auto"/>
        <w:rPr/>
      </w:pPr>
      <w:r>
        <w:rPr>
          <w:spacing w:val="6"/>
        </w:rPr>
        <w:t>4.各种定量方法。</w:t>
      </w:r>
    </w:p>
    <w:p>
      <w:pPr>
        <w:pStyle w:val="BodyText"/>
        <w:ind w:left="446"/>
        <w:spacing w:before="117" w:line="229" w:lineRule="auto"/>
        <w:rPr/>
      </w:pPr>
      <w:r>
        <w:rPr>
          <w:spacing w:val="8"/>
        </w:rPr>
        <w:t>5.</w:t>
      </w:r>
      <w:r>
        <w:rPr/>
        <w:t>GC</w:t>
      </w:r>
      <w:r>
        <w:rPr>
          <w:spacing w:val="-39"/>
        </w:rPr>
        <w:t xml:space="preserve"> </w:t>
      </w:r>
      <w:r>
        <w:rPr>
          <w:spacing w:val="8"/>
        </w:rPr>
        <w:t>在有效成分的分离分析中的应用。</w:t>
      </w:r>
    </w:p>
    <w:p>
      <w:pPr>
        <w:spacing w:line="229" w:lineRule="auto"/>
        <w:sectPr>
          <w:pgSz w:w="11906" w:h="16839"/>
          <w:pgMar w:top="1428" w:right="1785" w:bottom="0" w:left="1785" w:header="0" w:footer="0" w:gutter="0"/>
        </w:sectPr>
        <w:rPr/>
      </w:pPr>
    </w:p>
    <w:p>
      <w:pPr>
        <w:spacing w:line="338" w:lineRule="auto"/>
        <w:rPr>
          <w:rFonts w:ascii="Arial"/>
          <w:sz w:val="21"/>
        </w:rPr>
      </w:pPr>
      <w:r/>
    </w:p>
    <w:p>
      <w:pPr>
        <w:pStyle w:val="BodyText"/>
        <w:ind w:left="2705"/>
        <w:spacing w:before="65" w:line="228" w:lineRule="auto"/>
        <w:rPr/>
      </w:pPr>
      <w:r>
        <w:rPr>
          <w:spacing w:val="9"/>
        </w:rPr>
        <w:t>第十二章  高效液相色谱法（</w:t>
      </w:r>
      <w:r>
        <w:rPr/>
        <w:t>HPLC</w:t>
      </w:r>
      <w:r>
        <w:rPr>
          <w:spacing w:val="9"/>
        </w:rPr>
        <w:t>）</w:t>
      </w:r>
    </w:p>
    <w:p>
      <w:pPr>
        <w:pStyle w:val="BodyText"/>
        <w:ind w:left="457"/>
        <w:spacing w:before="117" w:line="228" w:lineRule="auto"/>
        <w:rPr/>
      </w:pPr>
      <w:r>
        <w:rPr>
          <w:spacing w:val="5"/>
        </w:rPr>
        <w:t>1.</w:t>
      </w:r>
      <w:r>
        <w:rPr/>
        <w:t>HPLC</w:t>
      </w:r>
      <w:r>
        <w:rPr>
          <w:spacing w:val="-21"/>
        </w:rPr>
        <w:t xml:space="preserve"> </w:t>
      </w:r>
      <w:r>
        <w:rPr>
          <w:spacing w:val="5"/>
        </w:rPr>
        <w:t>的基本原理、特点。</w:t>
      </w:r>
    </w:p>
    <w:p>
      <w:pPr>
        <w:pStyle w:val="BodyText"/>
        <w:ind w:left="445" w:right="2056" w:hanging="1"/>
        <w:spacing w:before="118" w:line="322" w:lineRule="auto"/>
        <w:rPr/>
      </w:pPr>
      <w:r>
        <w:rPr>
          <w:spacing w:val="8"/>
        </w:rPr>
        <w:t>2.固定相与流动相选择规律、色谱峰规律、色谱条条件的选择。</w:t>
      </w:r>
      <w:r>
        <w:rPr/>
        <w:t xml:space="preserve"> </w:t>
      </w:r>
      <w:r>
        <w:rPr>
          <w:spacing w:val="8"/>
        </w:rPr>
        <w:t>3.</w:t>
      </w:r>
      <w:r>
        <w:rPr/>
        <w:t>HPLC</w:t>
      </w:r>
      <w:r>
        <w:rPr>
          <w:spacing w:val="-31"/>
        </w:rPr>
        <w:t xml:space="preserve"> </w:t>
      </w:r>
      <w:r>
        <w:rPr>
          <w:spacing w:val="8"/>
        </w:rPr>
        <w:t>仪器结构原理、特点、操作要求。</w:t>
      </w:r>
    </w:p>
    <w:p>
      <w:pPr>
        <w:pStyle w:val="BodyText"/>
        <w:ind w:left="441"/>
        <w:spacing w:before="32" w:line="229" w:lineRule="auto"/>
        <w:rPr/>
      </w:pPr>
      <w:r>
        <w:rPr>
          <w:spacing w:val="7"/>
        </w:rPr>
        <w:t>4.定性与定量分析方法。</w:t>
      </w:r>
    </w:p>
    <w:p>
      <w:pPr>
        <w:pStyle w:val="BodyText"/>
        <w:ind w:left="446"/>
        <w:spacing w:before="119" w:line="228" w:lineRule="auto"/>
        <w:rPr/>
      </w:pPr>
      <w:r>
        <w:rPr>
          <w:spacing w:val="8"/>
        </w:rPr>
        <w:t>5.</w:t>
      </w:r>
      <w:r>
        <w:rPr/>
        <w:t>HPLC</w:t>
      </w:r>
      <w:r>
        <w:rPr>
          <w:spacing w:val="-35"/>
        </w:rPr>
        <w:t xml:space="preserve"> </w:t>
      </w:r>
      <w:r>
        <w:rPr>
          <w:spacing w:val="8"/>
        </w:rPr>
        <w:t>在分析检测领域中的应用。</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2024-10-11T14:58:31Z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2024-11-17T20:14:26</vt:filetime>
  </property>
</Properties>
</file>