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5FC"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初试自命题考试大纲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40"/>
        <w:gridCol w:w="1423"/>
        <w:gridCol w:w="2897"/>
      </w:tblGrid>
      <w:tr w14:paraId="1070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728" w:type="dxa"/>
            <w:noWrap w:val="0"/>
            <w:vAlign w:val="top"/>
          </w:tcPr>
          <w:p w14:paraId="77CCAB37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3240" w:type="dxa"/>
            <w:noWrap w:val="0"/>
            <w:vAlign w:val="top"/>
          </w:tcPr>
          <w:p w14:paraId="1CDA6B0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材料科学基础</w:t>
            </w:r>
          </w:p>
        </w:tc>
        <w:tc>
          <w:tcPr>
            <w:tcW w:w="1423" w:type="dxa"/>
            <w:noWrap w:val="0"/>
            <w:vAlign w:val="top"/>
          </w:tcPr>
          <w:p w14:paraId="45BEE12D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科目代码</w:t>
            </w:r>
          </w:p>
        </w:tc>
        <w:tc>
          <w:tcPr>
            <w:tcW w:w="2897" w:type="dxa"/>
            <w:noWrap w:val="0"/>
            <w:vAlign w:val="top"/>
          </w:tcPr>
          <w:p w14:paraId="4D978ADB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816</w:t>
            </w:r>
          </w:p>
        </w:tc>
      </w:tr>
      <w:tr w14:paraId="3CAC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288" w:type="dxa"/>
            <w:gridSpan w:val="4"/>
            <w:noWrap w:val="0"/>
            <w:vAlign w:val="top"/>
          </w:tcPr>
          <w:p w14:paraId="2E86DF17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考试范围及要点</w:t>
            </w:r>
          </w:p>
        </w:tc>
      </w:tr>
      <w:tr w14:paraId="328E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255" w:hRule="atLeast"/>
        </w:trPr>
        <w:tc>
          <w:tcPr>
            <w:tcW w:w="9288" w:type="dxa"/>
            <w:gridSpan w:val="4"/>
            <w:noWrap w:val="0"/>
            <w:vAlign w:val="top"/>
          </w:tcPr>
          <w:p w14:paraId="7291A981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（一）金属材料部分</w:t>
            </w:r>
          </w:p>
          <w:p w14:paraId="60330FCA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1、金属及其性能特点：金属的定义、金属原子特点及其对性能的影响机理。</w:t>
            </w:r>
          </w:p>
          <w:p w14:paraId="52D9BD27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金属的晶体结构与晶体缺陷：三种典型的晶体结构类型的基本参数（晶格常数、原子半径、晶胞中的原子数、致密度、间隙半径、堆垛次序、滑移系数量、密排面与密排方向指数等）、常用金属的晶体结构类型；晶体缺陷及其分类、晶体缺陷对金属材料组织与性能的影响机理。</w:t>
            </w:r>
          </w:p>
          <w:p w14:paraId="7EC39891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3、纯金属的结晶：形核（均匀、非均匀形核）条件、晶核长大机理。</w:t>
            </w:r>
          </w:p>
          <w:p w14:paraId="7DD95053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4、合金相图分析与应用：合金及其分类、相与相结构、合金相的分类与形成条件、二元相图及其分类、铁碳合金相图的分析。</w:t>
            </w:r>
          </w:p>
          <w:p w14:paraId="3A9BFF75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5、合金的结晶：匀晶、共晶、包晶等类型合金的结晶过程及其室温平衡组织特征。</w:t>
            </w:r>
          </w:p>
          <w:p w14:paraId="2C7DE184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6、固态金属中的扩散：扩散的分类、扩散机理、扩散的本质与现象、影响扩散的因素及其影响规律、扩散行为对金属材料组织结构、工艺、性能的影响。</w:t>
            </w:r>
          </w:p>
          <w:p w14:paraId="62286B89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7、金属固态相变原理：金属材料在加热时的转变机理与产物、不同冷却条件下的转变机理与组织特点。</w:t>
            </w:r>
          </w:p>
          <w:p w14:paraId="130F079D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8、金属的塑性变形与回复、再结晶：塑性变形及其本质、分类、塑性变形对金属组织和性能的影响。回复、再结晶机理及其对金属组织性能的影响。</w:t>
            </w:r>
          </w:p>
          <w:p w14:paraId="7CC7C4D0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9、常用金属材料：工业用钢、铸铁、铝合金、镁合金、钛合金、铜合金、金属基复合材料。</w:t>
            </w:r>
          </w:p>
          <w:p w14:paraId="475D8302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（二）高分子材料与陶瓷材料部分</w:t>
            </w:r>
          </w:p>
          <w:p w14:paraId="104F0E0B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1、高分子材料概述，高分子链的结构及构象，高分子的聚集态结构，高分子材料的性能与结构。 </w:t>
            </w:r>
          </w:p>
          <w:p w14:paraId="3DD58B89">
            <w:pPr>
              <w:spacing w:line="500" w:lineRule="exact"/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2、陶瓷材料的概念、晶体结构及其基本性能。</w:t>
            </w:r>
          </w:p>
        </w:tc>
      </w:tr>
      <w:tr w14:paraId="459A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288" w:type="dxa"/>
            <w:gridSpan w:val="4"/>
            <w:noWrap w:val="0"/>
            <w:vAlign w:val="top"/>
          </w:tcPr>
          <w:p w14:paraId="1DC76009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参考书目：</w:t>
            </w:r>
          </w:p>
        </w:tc>
      </w:tr>
      <w:tr w14:paraId="2BA1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288" w:type="dxa"/>
            <w:gridSpan w:val="4"/>
            <w:noWrap w:val="0"/>
            <w:vAlign w:val="top"/>
          </w:tcPr>
          <w:p w14:paraId="76914628">
            <w:pPr>
              <w:spacing w:line="5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1、《金属学与热处理》，崔忠圻、覃耀春编，2014年第2版</w:t>
            </w:r>
          </w:p>
          <w:p w14:paraId="233D479F">
            <w:pPr>
              <w:spacing w:line="5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2、《材料科学基础》，刘智恩，西北工业大学出版社，2013年第4版</w:t>
            </w:r>
          </w:p>
          <w:p w14:paraId="6683AEBC">
            <w:pPr>
              <w:spacing w:line="5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ECB6271">
            <w:pPr>
              <w:spacing w:line="5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 w14:paraId="4627324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NDUwZDk2YjVkN2Y2YmQ2MmFlNjkzMWIwNjJjYjgifQ=="/>
  </w:docVars>
  <w:rsids>
    <w:rsidRoot w:val="007E5874"/>
    <w:rsid w:val="00010B9C"/>
    <w:rsid w:val="00121229"/>
    <w:rsid w:val="001C6AB6"/>
    <w:rsid w:val="001E22BE"/>
    <w:rsid w:val="00472CCC"/>
    <w:rsid w:val="00580A73"/>
    <w:rsid w:val="005940AD"/>
    <w:rsid w:val="00624F51"/>
    <w:rsid w:val="007E5874"/>
    <w:rsid w:val="00891676"/>
    <w:rsid w:val="00A4036F"/>
    <w:rsid w:val="00C53C2D"/>
    <w:rsid w:val="00E23AB3"/>
    <w:rsid w:val="00EC3D0E"/>
    <w:rsid w:val="00ED31C9"/>
    <w:rsid w:val="00F27CA4"/>
    <w:rsid w:val="412B15D8"/>
    <w:rsid w:val="6B0070C2"/>
    <w:rsid w:val="749D3344"/>
    <w:rsid w:val="7F214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615</Characters>
  <Lines>5</Lines>
  <Paragraphs>1</Paragraphs>
  <TotalTime>0</TotalTime>
  <ScaleCrop>false</ScaleCrop>
  <LinksUpToDate>false</LinksUpToDate>
  <CharactersWithSpaces>721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2014-06-24T08:01:00Z</dcterms:created>
  <dc:creator>Microsoft</dc:creator>
  <cp:lastModifiedBy>vertesyuan</cp:lastModifiedBy>
  <cp:lastPrinted>2024-08-23T02:12:00Z</cp:lastPrinted>
  <dcterms:modified xsi:type="dcterms:W3CDTF">2024-12-10T01:05:13Z</dcterms:modified>
  <dc:title>自命题考试大纲样式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2A406760F8FD4DA7BF4113B8ABCD1EFE_13</vt:lpwstr>
  </property>
</Properties>
</file>