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648"/>
        <w:spacing w:before="63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湖北工业大学</w:t>
      </w:r>
      <w:r>
        <w:rPr>
          <w:sz w:val="31"/>
          <w:szCs w:val="31"/>
          <w:spacing w:val="-46"/>
        </w:rPr>
        <w:t xml:space="preserve"> </w:t>
      </w:r>
      <w:r>
        <w:rPr>
          <w:sz w:val="31"/>
          <w:szCs w:val="31"/>
          <w:b/>
          <w:bCs/>
          <w:spacing w:val="3"/>
        </w:rPr>
        <w:t>2026</w:t>
      </w:r>
      <w:r>
        <w:rPr>
          <w:sz w:val="31"/>
          <w:szCs w:val="31"/>
          <w:spacing w:val="-48"/>
        </w:rPr>
        <w:t xml:space="preserve"> </w:t>
      </w:r>
      <w:r>
        <w:rPr>
          <w:sz w:val="31"/>
          <w:szCs w:val="31"/>
          <w:b/>
          <w:bCs/>
          <w:spacing w:val="3"/>
        </w:rPr>
        <w:t>年硕士研究生招生考试（初试）</w:t>
      </w:r>
    </w:p>
    <w:p>
      <w:pPr>
        <w:pStyle w:val="BodyText"/>
        <w:ind w:left="2869"/>
        <w:spacing w:before="40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-1"/>
        </w:rPr>
        <w:t>自命题科目考试大纲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385"/>
        <w:spacing w:before="91" w:line="219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科目代码：289</w:t>
      </w:r>
      <w:r>
        <w:rPr>
          <w:sz w:val="28"/>
          <w:szCs w:val="28"/>
          <w:spacing w:val="-4"/>
        </w:rPr>
        <w:t xml:space="preserve">    </w:t>
      </w:r>
      <w:r>
        <w:rPr>
          <w:sz w:val="28"/>
          <w:szCs w:val="28"/>
          <w:b/>
          <w:bCs/>
          <w:spacing w:val="-4"/>
        </w:rPr>
        <w:t>科目名称：德语（自命题）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2"/>
        <w:spacing w:before="78" w:line="221" w:lineRule="auto"/>
        <w:outlineLvl w:val="2"/>
        <w:rPr/>
      </w:pPr>
      <w:r>
        <w:rPr>
          <w:b/>
          <w:bCs/>
          <w:spacing w:val="-6"/>
        </w:rPr>
        <w:t>一、总体要求</w:t>
      </w:r>
    </w:p>
    <w:p>
      <w:pPr>
        <w:pStyle w:val="BodyText"/>
        <w:ind w:firstLine="473"/>
        <w:spacing w:before="181" w:line="360" w:lineRule="auto"/>
        <w:jc w:val="both"/>
        <w:rPr/>
      </w:pPr>
      <w:r>
        <w:rPr>
          <w:b/>
          <w:bCs/>
          <w:spacing w:val="-7"/>
        </w:rPr>
        <w:t>《德语（自命题）》招生考试是为招收外国语言文学类硕士生而实施的选拔性</w:t>
      </w:r>
      <w:r>
        <w:rPr>
          <w:spacing w:val="2"/>
        </w:rPr>
        <w:t xml:space="preserve">  </w:t>
      </w:r>
      <w:r>
        <w:rPr>
          <w:b/>
          <w:bCs/>
        </w:rPr>
        <w:t>考试；其指导思想是有利于选拔具有扎实的理论基础知</w:t>
      </w:r>
      <w:r>
        <w:rPr>
          <w:b/>
          <w:bCs/>
          <w:spacing w:val="-1"/>
        </w:rPr>
        <w:t>识和具备一定实践技能的</w:t>
      </w:r>
      <w:r>
        <w:rPr/>
        <w:t xml:space="preserve">  </w:t>
      </w:r>
      <w:r>
        <w:rPr>
          <w:b/>
          <w:bCs/>
          <w:spacing w:val="-5"/>
        </w:rPr>
        <w:t>高素质人才。要求考生能够掌握德语常用词汇及语法内容，翻译中等难度的句子，</w:t>
      </w:r>
      <w:r>
        <w:rPr>
          <w:spacing w:val="5"/>
        </w:rPr>
        <w:t xml:space="preserve"> </w:t>
      </w:r>
      <w:r>
        <w:rPr>
          <w:b/>
          <w:bCs/>
          <w:spacing w:val="-3"/>
        </w:rPr>
        <w:t>阅读中等难度的德语短文，并综合运用所学知识，具备一定的跨文化交际能</w:t>
      </w:r>
      <w:r>
        <w:rPr>
          <w:b/>
          <w:bCs/>
          <w:spacing w:val="-4"/>
        </w:rPr>
        <w:t>力。</w:t>
      </w:r>
    </w:p>
    <w:p>
      <w:pPr>
        <w:pStyle w:val="BodyText"/>
        <w:ind w:left="6"/>
        <w:spacing w:line="219" w:lineRule="auto"/>
        <w:outlineLvl w:val="2"/>
        <w:rPr/>
      </w:pPr>
      <w:r>
        <w:rPr>
          <w:b/>
          <w:bCs/>
          <w:spacing w:val="-7"/>
        </w:rPr>
        <w:t>二、考查要点</w:t>
      </w:r>
    </w:p>
    <w:p>
      <w:pPr>
        <w:pStyle w:val="BodyText"/>
        <w:ind w:left="489"/>
        <w:spacing w:before="182" w:line="221" w:lineRule="auto"/>
        <w:outlineLvl w:val="3"/>
        <w:rPr/>
      </w:pPr>
      <w:r>
        <w:rPr>
          <w:b/>
          <w:bCs/>
          <w:spacing w:val="-14"/>
        </w:rPr>
        <w:t>1.</w:t>
      </w:r>
      <w:r>
        <w:rPr>
          <w:spacing w:val="18"/>
        </w:rPr>
        <w:t xml:space="preserve"> </w:t>
      </w:r>
      <w:r>
        <w:rPr>
          <w:b/>
          <w:bCs/>
          <w:spacing w:val="-14"/>
        </w:rPr>
        <w:t>词汇</w:t>
      </w:r>
    </w:p>
    <w:p>
      <w:pPr>
        <w:pStyle w:val="BodyText"/>
        <w:ind w:left="480"/>
        <w:spacing w:before="181" w:line="219" w:lineRule="auto"/>
        <w:rPr/>
      </w:pPr>
      <w:r>
        <w:rPr>
          <w:b/>
          <w:bCs/>
          <w:spacing w:val="-3"/>
        </w:rPr>
        <w:t>考生应能正确且熟练掌握参考书目中词汇及</w:t>
      </w:r>
      <w:r>
        <w:rPr>
          <w:b/>
          <w:bCs/>
          <w:spacing w:val="-4"/>
        </w:rPr>
        <w:t>其常用搭配。</w:t>
      </w:r>
    </w:p>
    <w:p>
      <w:pPr>
        <w:pStyle w:val="BodyText"/>
        <w:ind w:left="474"/>
        <w:spacing w:before="184" w:line="222" w:lineRule="auto"/>
        <w:outlineLvl w:val="3"/>
        <w:rPr/>
      </w:pPr>
      <w:r>
        <w:rPr>
          <w:b/>
          <w:bCs/>
          <w:spacing w:val="-10"/>
        </w:rPr>
        <w:t>2.</w:t>
      </w:r>
      <w:r>
        <w:rPr>
          <w:spacing w:val="17"/>
        </w:rPr>
        <w:t xml:space="preserve"> </w:t>
      </w:r>
      <w:r>
        <w:rPr>
          <w:b/>
          <w:bCs/>
          <w:spacing w:val="-10"/>
        </w:rPr>
        <w:t>语法</w:t>
      </w:r>
    </w:p>
    <w:p>
      <w:pPr>
        <w:pStyle w:val="BodyText"/>
        <w:ind w:left="480"/>
        <w:spacing w:before="178" w:line="219" w:lineRule="auto"/>
        <w:rPr/>
      </w:pPr>
      <w:r>
        <w:rPr>
          <w:b/>
          <w:bCs/>
          <w:spacing w:val="-3"/>
        </w:rPr>
        <w:t>考生应能正确且熟练掌握运用参考书目中语</w:t>
      </w:r>
      <w:r>
        <w:rPr>
          <w:b/>
          <w:bCs/>
          <w:spacing w:val="-4"/>
        </w:rPr>
        <w:t>法相关知识。</w:t>
      </w:r>
    </w:p>
    <w:p>
      <w:pPr>
        <w:pStyle w:val="BodyText"/>
        <w:ind w:left="476"/>
        <w:spacing w:before="185" w:line="219" w:lineRule="auto"/>
        <w:outlineLvl w:val="3"/>
        <w:rPr/>
      </w:pPr>
      <w:r>
        <w:rPr>
          <w:b/>
          <w:bCs/>
          <w:spacing w:val="-10"/>
        </w:rPr>
        <w:t>3.</w:t>
      </w:r>
      <w:r>
        <w:rPr>
          <w:spacing w:val="15"/>
        </w:rPr>
        <w:t xml:space="preserve"> </w:t>
      </w:r>
      <w:r>
        <w:rPr>
          <w:b/>
          <w:bCs/>
          <w:spacing w:val="-10"/>
        </w:rPr>
        <w:t>翻译</w:t>
      </w:r>
    </w:p>
    <w:p>
      <w:pPr>
        <w:pStyle w:val="BodyText"/>
        <w:ind w:left="6" w:right="77" w:firstLine="473"/>
        <w:spacing w:before="182" w:line="360" w:lineRule="auto"/>
        <w:rPr/>
      </w:pPr>
      <w:r>
        <w:rPr>
          <w:b/>
          <w:bCs/>
        </w:rPr>
        <w:t>考生应具备汉译德的基本技巧和能力：译文通顺，表达基本准确</w:t>
      </w:r>
      <w:r>
        <w:rPr>
          <w:b/>
          <w:bCs/>
          <w:spacing w:val="-1"/>
        </w:rPr>
        <w:t>；译文无明</w:t>
      </w:r>
      <w:r>
        <w:rPr/>
        <w:t xml:space="preserve"> </w:t>
      </w:r>
      <w:r>
        <w:rPr>
          <w:b/>
          <w:bCs/>
          <w:spacing w:val="-7"/>
        </w:rPr>
        <w:t>显语法错误。</w:t>
      </w:r>
    </w:p>
    <w:p>
      <w:pPr>
        <w:pStyle w:val="BodyText"/>
        <w:ind w:left="470"/>
        <w:spacing w:before="1" w:line="219" w:lineRule="auto"/>
        <w:outlineLvl w:val="3"/>
        <w:rPr/>
      </w:pPr>
      <w:r>
        <w:rPr>
          <w:b/>
          <w:bCs/>
          <w:spacing w:val="-14"/>
        </w:rPr>
        <w:t>4.</w:t>
      </w:r>
      <w:r>
        <w:rPr>
          <w:spacing w:val="37"/>
        </w:rPr>
        <w:t xml:space="preserve"> </w:t>
      </w:r>
      <w:r>
        <w:rPr>
          <w:b/>
          <w:bCs/>
          <w:spacing w:val="-14"/>
        </w:rPr>
        <w:t>阅读</w:t>
      </w:r>
    </w:p>
    <w:p>
      <w:pPr>
        <w:pStyle w:val="BodyText"/>
        <w:ind w:left="1" w:right="127" w:firstLine="478"/>
        <w:spacing w:before="183" w:line="360" w:lineRule="auto"/>
        <w:rPr/>
      </w:pPr>
      <w:r>
        <w:rPr>
          <w:b/>
          <w:bCs/>
          <w:spacing w:val="-2"/>
        </w:rPr>
        <w:t>考生应读懂涉及社会、文化、日常生活等领域的德语短文，能理解其主旨，</w:t>
      </w:r>
      <w:r>
        <w:rPr>
          <w:spacing w:val="11"/>
        </w:rPr>
        <w:t xml:space="preserve"> </w:t>
      </w:r>
      <w:r>
        <w:rPr>
          <w:b/>
          <w:bCs/>
          <w:spacing w:val="-5"/>
        </w:rPr>
        <w:t>并分辨文中的事实与细节。</w:t>
      </w:r>
    </w:p>
    <w:p>
      <w:pPr>
        <w:pStyle w:val="BodyText"/>
        <w:ind w:left="476"/>
        <w:spacing w:line="219" w:lineRule="auto"/>
        <w:outlineLvl w:val="3"/>
        <w:rPr/>
      </w:pPr>
      <w:r>
        <w:rPr>
          <w:b/>
          <w:bCs/>
          <w:spacing w:val="-6"/>
        </w:rPr>
        <w:t>5.</w:t>
      </w:r>
      <w:r>
        <w:rPr>
          <w:spacing w:val="17"/>
        </w:rPr>
        <w:t xml:space="preserve"> </w:t>
      </w:r>
      <w:r>
        <w:rPr>
          <w:b/>
          <w:bCs/>
          <w:spacing w:val="-6"/>
        </w:rPr>
        <w:t>跨文化交际能力</w:t>
      </w:r>
    </w:p>
    <w:p>
      <w:pPr>
        <w:pStyle w:val="BodyText"/>
        <w:ind w:left="1" w:right="75" w:firstLine="478"/>
        <w:spacing w:before="183" w:line="360" w:lineRule="auto"/>
        <w:rPr/>
      </w:pPr>
      <w:r>
        <w:rPr>
          <w:b/>
          <w:bCs/>
        </w:rPr>
        <w:t>考生应熟悉德语国家社会、文化、日常生活等领域的背景知识及相应</w:t>
      </w:r>
      <w:r>
        <w:rPr>
          <w:b/>
          <w:bCs/>
          <w:spacing w:val="-1"/>
        </w:rPr>
        <w:t>德语表</w:t>
      </w:r>
      <w:r>
        <w:rPr/>
        <w:t xml:space="preserve"> </w:t>
      </w:r>
      <w:r>
        <w:rPr>
          <w:b/>
          <w:bCs/>
          <w:spacing w:val="-12"/>
        </w:rPr>
        <w:t>达。</w:t>
      </w:r>
    </w:p>
    <w:p>
      <w:pPr>
        <w:pStyle w:val="BodyText"/>
        <w:ind w:left="5"/>
        <w:spacing w:line="219" w:lineRule="auto"/>
        <w:outlineLvl w:val="2"/>
        <w:rPr/>
      </w:pPr>
      <w:r>
        <w:rPr>
          <w:b/>
          <w:bCs/>
          <w:spacing w:val="-5"/>
        </w:rPr>
        <w:t>三、考试形式及时间</w:t>
      </w:r>
    </w:p>
    <w:p>
      <w:pPr>
        <w:pStyle w:val="BodyText"/>
        <w:ind w:left="480"/>
        <w:spacing w:before="184" w:line="219" w:lineRule="auto"/>
        <w:rPr/>
      </w:pPr>
      <w:r>
        <w:rPr>
          <w:b/>
          <w:bCs/>
          <w:spacing w:val="-6"/>
        </w:rPr>
        <w:t>考试形式为笔试。考试时间为</w:t>
      </w:r>
      <w:r>
        <w:rPr>
          <w:spacing w:val="-35"/>
        </w:rPr>
        <w:t xml:space="preserve"> </w:t>
      </w:r>
      <w:r>
        <w:rPr>
          <w:b/>
          <w:bCs/>
          <w:spacing w:val="-6"/>
        </w:rPr>
        <w:t>3</w:t>
      </w:r>
      <w:r>
        <w:rPr>
          <w:spacing w:val="-44"/>
        </w:rPr>
        <w:t xml:space="preserve"> </w:t>
      </w:r>
      <w:r>
        <w:rPr>
          <w:b/>
          <w:bCs/>
          <w:spacing w:val="-6"/>
        </w:rPr>
        <w:t>小时。</w:t>
      </w:r>
    </w:p>
    <w:p>
      <w:pPr>
        <w:pStyle w:val="BodyText"/>
        <w:ind w:left="27"/>
        <w:spacing w:before="183" w:line="220" w:lineRule="auto"/>
        <w:outlineLvl w:val="2"/>
        <w:rPr/>
      </w:pPr>
      <w:r>
        <w:rPr>
          <w:b/>
          <w:bCs/>
          <w:spacing w:val="-7"/>
        </w:rPr>
        <w:t>四、试卷结构与题型</w:t>
      </w:r>
    </w:p>
    <w:p>
      <w:pPr>
        <w:pStyle w:val="BodyText"/>
        <w:ind w:left="476"/>
        <w:spacing w:before="181" w:line="219" w:lineRule="auto"/>
        <w:rPr/>
      </w:pPr>
      <w:r>
        <w:rPr>
          <w:b/>
          <w:bCs/>
          <w:spacing w:val="-4"/>
        </w:rPr>
        <w:t>试卷满分</w:t>
      </w:r>
      <w:r>
        <w:rPr>
          <w:spacing w:val="-34"/>
        </w:rPr>
        <w:t xml:space="preserve"> </w:t>
      </w:r>
      <w:r>
        <w:rPr>
          <w:b/>
          <w:bCs/>
          <w:spacing w:val="-4"/>
        </w:rPr>
        <w:t>100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分，涵盖选择、填空、匹配对话、翻译等</w:t>
      </w:r>
      <w:r>
        <w:rPr>
          <w:b/>
          <w:bCs/>
          <w:spacing w:val="-5"/>
        </w:rPr>
        <w:t>。基本考试题型为：</w:t>
      </w:r>
    </w:p>
    <w:p>
      <w:pPr>
        <w:pStyle w:val="BodyText"/>
        <w:ind w:left="489"/>
        <w:spacing w:before="183" w:line="221" w:lineRule="auto"/>
        <w:outlineLvl w:val="3"/>
        <w:rPr/>
      </w:pPr>
      <w:r>
        <w:rPr>
          <w:b/>
          <w:bCs/>
          <w:spacing w:val="-7"/>
        </w:rPr>
        <w:t>1.选择题；</w:t>
      </w:r>
    </w:p>
    <w:p>
      <w:pPr>
        <w:spacing w:line="221" w:lineRule="auto"/>
        <w:sectPr>
          <w:pgSz w:w="11907" w:h="16839"/>
          <w:pgMar w:top="1401" w:right="1631" w:bottom="0" w:left="1718" w:header="0" w:footer="0" w:gutter="0"/>
        </w:sectPr>
        <w:rPr/>
      </w:pPr>
    </w:p>
    <w:p>
      <w:pPr>
        <w:pStyle w:val="BodyText"/>
        <w:ind w:left="473"/>
        <w:spacing w:before="99" w:line="220" w:lineRule="auto"/>
        <w:rPr/>
      </w:pPr>
      <w:r>
        <w:rPr>
          <w:b/>
          <w:bCs/>
          <w:spacing w:val="-5"/>
        </w:rPr>
        <w:t>2.填空题；</w:t>
      </w:r>
    </w:p>
    <w:p>
      <w:pPr>
        <w:pStyle w:val="BodyText"/>
        <w:ind w:left="475"/>
        <w:spacing w:before="182" w:line="221" w:lineRule="auto"/>
        <w:rPr/>
      </w:pPr>
      <w:r>
        <w:rPr>
          <w:b/>
          <w:bCs/>
          <w:spacing w:val="-5"/>
        </w:rPr>
        <w:t>3.匹配对话题；</w:t>
      </w:r>
    </w:p>
    <w:p>
      <w:pPr>
        <w:pStyle w:val="BodyText"/>
        <w:ind w:left="469"/>
        <w:spacing w:before="181" w:line="219" w:lineRule="auto"/>
        <w:rPr/>
      </w:pPr>
      <w:r>
        <w:rPr>
          <w:b/>
          <w:bCs/>
          <w:spacing w:val="-4"/>
        </w:rPr>
        <w:t>4.翻译题；</w:t>
      </w:r>
    </w:p>
    <w:p>
      <w:pPr>
        <w:pStyle w:val="BodyText"/>
        <w:ind w:left="475"/>
        <w:spacing w:before="183" w:line="219" w:lineRule="auto"/>
        <w:rPr/>
      </w:pPr>
      <w:r>
        <w:rPr>
          <w:b/>
          <w:bCs/>
          <w:spacing w:val="-5"/>
        </w:rPr>
        <w:t>5.句型转换题；</w:t>
      </w:r>
    </w:p>
    <w:p>
      <w:pPr>
        <w:pStyle w:val="BodyText"/>
        <w:ind w:left="472"/>
        <w:spacing w:before="183" w:line="219" w:lineRule="auto"/>
        <w:rPr/>
      </w:pPr>
      <w:r>
        <w:rPr>
          <w:b/>
          <w:bCs/>
          <w:spacing w:val="-5"/>
        </w:rPr>
        <w:t>6.阅读题。</w:t>
      </w:r>
    </w:p>
    <w:p>
      <w:pPr>
        <w:pStyle w:val="BodyText"/>
        <w:ind w:left="1"/>
        <w:spacing w:before="182" w:line="219" w:lineRule="auto"/>
        <w:outlineLvl w:val="2"/>
        <w:rPr/>
      </w:pPr>
      <w:r>
        <w:rPr>
          <w:b/>
          <w:bCs/>
          <w:spacing w:val="-5"/>
        </w:rPr>
        <w:t>五、主要参考书目</w:t>
      </w:r>
    </w:p>
    <w:p>
      <w:pPr>
        <w:pStyle w:val="BodyText"/>
        <w:ind w:left="8" w:firstLine="480"/>
        <w:spacing w:before="183" w:line="290" w:lineRule="auto"/>
        <w:rPr/>
      </w:pPr>
      <w:r>
        <w:rPr>
          <w:b/>
          <w:bCs/>
          <w:spacing w:val="-11"/>
        </w:rPr>
        <w:t>1.《新求精德语强化教程初级</w:t>
      </w:r>
      <w:r>
        <w:rPr>
          <w:spacing w:val="-37"/>
        </w:rPr>
        <w:t xml:space="preserve"> </w:t>
      </w:r>
      <w:r>
        <w:rPr>
          <w:b/>
          <w:bCs/>
          <w:spacing w:val="-11"/>
        </w:rPr>
        <w:t>I》（第五版</w:t>
      </w:r>
      <w:r>
        <w:rPr>
          <w:b/>
          <w:bCs/>
          <w:spacing w:val="-51"/>
        </w:rPr>
        <w:t>），</w:t>
      </w:r>
      <w:r>
        <w:rPr>
          <w:b/>
          <w:bCs/>
          <w:spacing w:val="-11"/>
        </w:rPr>
        <w:t>同济大学留德预备部编，同济大</w:t>
      </w:r>
      <w:r>
        <w:rPr/>
        <w:t xml:space="preserve"> </w:t>
      </w:r>
      <w:r>
        <w:rPr>
          <w:b/>
          <w:bCs/>
          <w:spacing w:val="-7"/>
        </w:rPr>
        <w:t>学出版社，2020</w:t>
      </w:r>
      <w:r>
        <w:rPr>
          <w:spacing w:val="-38"/>
        </w:rPr>
        <w:t xml:space="preserve"> </w:t>
      </w:r>
      <w:r>
        <w:rPr>
          <w:b/>
          <w:bCs/>
          <w:spacing w:val="-7"/>
        </w:rPr>
        <w:t>年；</w:t>
      </w:r>
    </w:p>
    <w:p>
      <w:pPr>
        <w:pStyle w:val="BodyText"/>
        <w:ind w:right="22" w:firstLine="473"/>
        <w:spacing w:before="181" w:line="290" w:lineRule="auto"/>
        <w:rPr/>
      </w:pPr>
      <w:r>
        <w:rPr>
          <w:b/>
          <w:bCs/>
          <w:spacing w:val="-10"/>
        </w:rPr>
        <w:t>2.《新求精德语强化教程初级</w:t>
      </w:r>
      <w:r>
        <w:rPr>
          <w:spacing w:val="-34"/>
        </w:rPr>
        <w:t xml:space="preserve"> </w:t>
      </w:r>
      <w:r>
        <w:rPr>
          <w:b/>
          <w:bCs/>
          <w:spacing w:val="-10"/>
        </w:rPr>
        <w:t>II》（第五版</w:t>
      </w:r>
      <w:r>
        <w:rPr>
          <w:b/>
          <w:bCs/>
          <w:spacing w:val="-61"/>
          <w:w w:val="96"/>
        </w:rPr>
        <w:t>），</w:t>
      </w:r>
      <w:r>
        <w:rPr>
          <w:spacing w:val="63"/>
        </w:rPr>
        <w:t xml:space="preserve"> </w:t>
      </w:r>
      <w:r>
        <w:rPr>
          <w:b/>
          <w:bCs/>
          <w:spacing w:val="-10"/>
        </w:rPr>
        <w:t>同济大学留</w:t>
      </w:r>
      <w:r>
        <w:rPr>
          <w:b/>
          <w:bCs/>
          <w:spacing w:val="-11"/>
        </w:rPr>
        <w:t>德预备部编，</w:t>
      </w:r>
      <w:r>
        <w:rPr>
          <w:spacing w:val="51"/>
        </w:rPr>
        <w:t xml:space="preserve"> </w:t>
      </w:r>
      <w:r>
        <w:rPr>
          <w:b/>
          <w:bCs/>
          <w:spacing w:val="-11"/>
        </w:rPr>
        <w:t>同</w:t>
      </w:r>
      <w:r>
        <w:rPr/>
        <w:t xml:space="preserve"> </w:t>
      </w:r>
      <w:r>
        <w:rPr>
          <w:b/>
          <w:bCs/>
          <w:spacing w:val="-6"/>
        </w:rPr>
        <w:t>济大学出版社，2020</w:t>
      </w:r>
      <w:r>
        <w:rPr>
          <w:spacing w:val="-34"/>
        </w:rPr>
        <w:t xml:space="preserve"> </w:t>
      </w:r>
      <w:r>
        <w:rPr>
          <w:b/>
          <w:bCs/>
          <w:spacing w:val="-6"/>
        </w:rPr>
        <w:t>年。</w:t>
      </w:r>
    </w:p>
    <w:sectPr>
      <w:pgSz w:w="11907" w:h="16839"/>
      <w:pgMar w:top="1431" w:right="1719" w:bottom="0" w:left="171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289·í.docx</dc:title>
  <dcterms:created xsi:type="dcterms:W3CDTF">2025-09-29T09:04:13Z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2025-10-14T10:38:39</vt:filetime>
  </property>
</Properties>
</file>