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415"/>
        <w:spacing w:before="87" w:line="219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1"/>
        </w:rPr>
        <w:t>东北林业大学</w:t>
      </w:r>
    </w:p>
    <w:p>
      <w:pPr>
        <w:pStyle w:val="BodyText"/>
        <w:ind w:left="885"/>
        <w:spacing w:before="1" w:line="223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5"/>
        </w:rPr>
        <w:t>2026</w:t>
      </w:r>
      <w:r>
        <w:rPr>
          <w:sz w:val="35"/>
          <w:szCs w:val="35"/>
          <w:spacing w:val="-64"/>
        </w:rPr>
        <w:t xml:space="preserve"> </w:t>
      </w:r>
      <w:r>
        <w:rPr>
          <w:sz w:val="35"/>
          <w:szCs w:val="35"/>
          <w:b/>
          <w:bCs/>
          <w:spacing w:val="5"/>
        </w:rPr>
        <w:t>年硕士研究生招生考试自命题科目考试大纲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227"/>
        <w:spacing w:before="78" w:line="212" w:lineRule="auto"/>
        <w:rPr/>
      </w:pPr>
      <w:r>
        <w:rPr>
          <w:b/>
          <w:bCs/>
          <w:spacing w:val="-3"/>
        </w:rPr>
        <w:t>初试科目代码</w:t>
      </w:r>
      <w:r>
        <w:rPr>
          <w:b/>
          <w:bCs/>
          <w:spacing w:val="-61"/>
        </w:rPr>
        <w:t>：（</w:t>
      </w:r>
      <w:r>
        <w:rPr>
          <w:spacing w:val="5"/>
        </w:rPr>
        <w:t xml:space="preserve">  </w:t>
      </w:r>
      <w:r>
        <w:rPr>
          <w:b/>
          <w:bCs/>
          <w:spacing w:val="-3"/>
        </w:rPr>
        <w:t>862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）</w:t>
      </w:r>
      <w:r>
        <w:rPr>
          <w:spacing w:val="3"/>
        </w:rPr>
        <w:t xml:space="preserve">   </w:t>
      </w:r>
      <w:r>
        <w:rPr>
          <w:b/>
          <w:bCs/>
          <w:spacing w:val="-3"/>
        </w:rPr>
        <w:t>初试科目名称:</w:t>
      </w:r>
      <w:r>
        <w:rPr>
          <w:spacing w:val="13"/>
        </w:rPr>
        <w:t xml:space="preserve"> </w:t>
      </w:r>
      <w:r>
        <w:rPr>
          <w:b/>
          <w:bCs/>
          <w:spacing w:val="-3"/>
        </w:rPr>
        <w:t>材料科学</w:t>
      </w:r>
      <w:r>
        <w:rPr>
          <w:b/>
          <w:bCs/>
          <w:spacing w:val="-4"/>
        </w:rPr>
        <w:t>基础</w:t>
      </w:r>
    </w:p>
    <w:tbl>
      <w:tblPr>
        <w:tblStyle w:val="TableNormal"/>
        <w:tblW w:w="91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84"/>
      </w:tblGrid>
      <w:tr>
        <w:trPr>
          <w:trHeight w:val="8430" w:hRule="atLeast"/>
        </w:trPr>
        <w:tc>
          <w:tcPr>
            <w:tcW w:w="918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/>
            </w:pPr>
            <w:r>
              <w:rPr>
                <w:spacing w:val="5"/>
              </w:rPr>
              <w:t>考试内容范围:</w:t>
            </w:r>
          </w:p>
          <w:p>
            <w:pPr>
              <w:pStyle w:val="TableText"/>
              <w:ind w:left="119"/>
              <w:spacing w:before="103" w:line="220" w:lineRule="auto"/>
              <w:rPr/>
            </w:pPr>
            <w:r>
              <w:rPr>
                <w:spacing w:val="-3"/>
              </w:rPr>
              <w:t>一、晶体结构</w:t>
            </w:r>
          </w:p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-3"/>
              </w:rPr>
              <w:t>1.</w:t>
            </w:r>
            <w:r>
              <w:rPr>
                <w:spacing w:val="46"/>
              </w:rPr>
              <w:t xml:space="preserve"> </w:t>
            </w:r>
            <w:r>
              <w:rPr>
                <w:spacing w:val="-3"/>
              </w:rPr>
              <w:t>晶体学基础：空间点阵，晶向与晶面，晶体的对称性</w:t>
            </w:r>
          </w:p>
          <w:p>
            <w:pPr>
              <w:pStyle w:val="TableText"/>
              <w:ind w:left="118"/>
              <w:spacing w:before="183" w:line="219" w:lineRule="auto"/>
              <w:rPr/>
            </w:pPr>
            <w:r>
              <w:rPr>
                <w:spacing w:val="-1"/>
              </w:rPr>
              <w:t>2. 金属晶体结构：典型晶体结构，原子堆垛方式和间隙</w:t>
            </w:r>
          </w:p>
          <w:p>
            <w:pPr>
              <w:pStyle w:val="TableText"/>
              <w:ind w:left="120"/>
              <w:spacing w:before="182" w:line="220" w:lineRule="auto"/>
              <w:rPr/>
            </w:pPr>
            <w:r>
              <w:rPr>
                <w:spacing w:val="-1"/>
              </w:rPr>
              <w:t>3. 合金相结构：固溶体，中间相</w:t>
            </w:r>
          </w:p>
          <w:p>
            <w:pPr>
              <w:pStyle w:val="TableText"/>
              <w:ind w:left="119"/>
              <w:spacing w:before="182" w:line="220" w:lineRule="auto"/>
              <w:rPr/>
            </w:pPr>
            <w:r>
              <w:rPr>
                <w:spacing w:val="-3"/>
              </w:rPr>
              <w:t>二、晶体缺陷</w:t>
            </w:r>
          </w:p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-5"/>
              </w:rPr>
              <w:t>1.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点缺陷类型和特征</w:t>
            </w:r>
          </w:p>
          <w:p>
            <w:pPr>
              <w:pStyle w:val="TableText"/>
              <w:ind w:left="118"/>
              <w:spacing w:before="182" w:line="219" w:lineRule="auto"/>
              <w:rPr/>
            </w:pPr>
            <w:r>
              <w:rPr/>
              <w:t>2. 线缺陷：位错的基本结构，位错的运动</w:t>
            </w:r>
            <w:r>
              <w:rPr>
                <w:spacing w:val="-1"/>
              </w:rPr>
              <w:t>及交互作用，实际晶体中的位错</w:t>
            </w:r>
          </w:p>
          <w:p>
            <w:pPr>
              <w:pStyle w:val="TableText"/>
              <w:ind w:left="120"/>
              <w:spacing w:before="184" w:line="220" w:lineRule="auto"/>
              <w:rPr/>
            </w:pPr>
            <w:r>
              <w:rPr>
                <w:spacing w:val="-1"/>
              </w:rPr>
              <w:t>3. 面缺陷：晶界，相界，表面</w:t>
            </w:r>
          </w:p>
          <w:p>
            <w:pPr>
              <w:pStyle w:val="TableText"/>
              <w:ind w:left="115"/>
              <w:spacing w:before="182" w:line="220" w:lineRule="auto"/>
              <w:rPr/>
            </w:pPr>
            <w:r>
              <w:rPr>
                <w:spacing w:val="-2"/>
              </w:rPr>
              <w:t>三、相图和相平衡</w:t>
            </w:r>
          </w:p>
          <w:p>
            <w:pPr>
              <w:pStyle w:val="TableText"/>
              <w:ind w:left="133"/>
              <w:spacing w:before="182" w:line="219" w:lineRule="auto"/>
              <w:rPr/>
            </w:pPr>
            <w:r>
              <w:rPr>
                <w:spacing w:val="-3"/>
              </w:rPr>
              <w:t>1. 相图的热力学基础</w:t>
            </w:r>
          </w:p>
          <w:p>
            <w:pPr>
              <w:pStyle w:val="TableText"/>
              <w:ind w:left="118"/>
              <w:spacing w:before="184" w:line="219" w:lineRule="auto"/>
              <w:rPr/>
            </w:pPr>
            <w:r>
              <w:rPr>
                <w:spacing w:val="-1"/>
              </w:rPr>
              <w:t>2. 二元相图：匀晶、共晶、包晶及其它类型二元相图，铁碳相图</w:t>
            </w:r>
          </w:p>
          <w:p>
            <w:pPr>
              <w:pStyle w:val="TableText"/>
              <w:ind w:left="120"/>
              <w:spacing w:before="183" w:line="219" w:lineRule="auto"/>
              <w:rPr/>
            </w:pPr>
            <w:r>
              <w:rPr/>
              <w:t>3. 三元相图：三元相图的成分表示及其</w:t>
            </w:r>
            <w:r>
              <w:rPr>
                <w:spacing w:val="-1"/>
              </w:rPr>
              <w:t>性质，三元匀晶相图，三元共晶相图</w:t>
            </w:r>
          </w:p>
          <w:p>
            <w:pPr>
              <w:pStyle w:val="TableText"/>
              <w:ind w:left="138"/>
              <w:spacing w:before="183" w:line="219" w:lineRule="auto"/>
              <w:rPr/>
            </w:pPr>
            <w:r>
              <w:rPr>
                <w:spacing w:val="-8"/>
              </w:rPr>
              <w:t>四、扩散</w:t>
            </w:r>
          </w:p>
          <w:p>
            <w:pPr>
              <w:pStyle w:val="TableText"/>
              <w:ind w:left="133"/>
              <w:spacing w:before="183" w:line="219" w:lineRule="auto"/>
              <w:rPr/>
            </w:pPr>
            <w:r>
              <w:rPr>
                <w:spacing w:val="-2"/>
              </w:rPr>
              <w:t>1. 扩散的基本规律及其应用</w:t>
            </w:r>
          </w:p>
          <w:p>
            <w:pPr>
              <w:pStyle w:val="TableText"/>
              <w:ind w:left="118"/>
              <w:spacing w:before="183" w:line="219" w:lineRule="auto"/>
              <w:rPr/>
            </w:pPr>
            <w:r>
              <w:rPr>
                <w:spacing w:val="-2"/>
              </w:rPr>
              <w:t>2. 扩散的微观机制</w:t>
            </w:r>
          </w:p>
          <w:p>
            <w:pPr>
              <w:pStyle w:val="TableText"/>
              <w:ind w:left="120"/>
              <w:spacing w:before="184" w:line="219" w:lineRule="auto"/>
              <w:rPr/>
            </w:pPr>
            <w:r>
              <w:rPr>
                <w:spacing w:val="-2"/>
              </w:rPr>
              <w:t>3. 扩散的驱动力</w:t>
            </w:r>
          </w:p>
          <w:p>
            <w:pPr>
              <w:pStyle w:val="TableText"/>
              <w:ind w:left="115"/>
              <w:spacing w:before="106" w:line="204" w:lineRule="auto"/>
              <w:rPr/>
            </w:pPr>
            <w:r>
              <w:rPr>
                <w:spacing w:val="-1"/>
              </w:rPr>
              <w:t>4. 扩散的影响因素</w:t>
            </w:r>
          </w:p>
        </w:tc>
      </w:tr>
      <w:tr>
        <w:trPr>
          <w:trHeight w:val="781" w:hRule="atLeast"/>
        </w:trPr>
        <w:tc>
          <w:tcPr>
            <w:tcW w:w="9184" w:type="dxa"/>
            <w:vAlign w:val="top"/>
          </w:tcPr>
          <w:p>
            <w:pPr>
              <w:pStyle w:val="TableText"/>
              <w:ind w:left="117"/>
              <w:spacing w:before="271" w:line="219" w:lineRule="auto"/>
              <w:rPr/>
            </w:pPr>
            <w:r>
              <w:rPr>
                <w:spacing w:val="-3"/>
              </w:rPr>
              <w:t>参考书目：材料科学基础（第三版</w:t>
            </w:r>
            <w:r>
              <w:rPr>
                <w:spacing w:val="-61"/>
              </w:rPr>
              <w:t>），</w:t>
            </w:r>
            <w:r>
              <w:rPr>
                <w:spacing w:val="-3"/>
              </w:rPr>
              <w:t>胡赓祥等编，上海交通大学出版社，2010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年出版</w:t>
            </w:r>
          </w:p>
        </w:tc>
      </w:tr>
      <w:tr>
        <w:trPr>
          <w:trHeight w:val="945" w:hRule="atLeast"/>
        </w:trPr>
        <w:tc>
          <w:tcPr>
            <w:tcW w:w="918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/>
            </w:pPr>
            <w:r>
              <w:rPr>
                <w:spacing w:val="-1"/>
              </w:rPr>
              <w:t>考试总分：150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分     考试时间：3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小时    考</w:t>
            </w:r>
            <w:r>
              <w:rPr>
                <w:spacing w:val="-2"/>
              </w:rPr>
              <w:t>试方式：笔试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326" w:right="1785" w:bottom="0" w:left="91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2025-09-18T14:19:05Z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2025-10-14T13:17:44</vt:filetime>
  </property>
</Properties>
</file>