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4DF7D">
      <w:pPr>
        <w:spacing w:line="360" w:lineRule="auto"/>
        <w:jc w:val="center"/>
        <w:rPr>
          <w:rFonts w:cs="宋体" w:asciiTheme="majorEastAsia" w:hAnsiTheme="majorEastAsia" w:eastAsiaTheme="majorEastAsia"/>
          <w:b/>
          <w:color w:val="000000"/>
          <w:kern w:val="0"/>
          <w:sz w:val="24"/>
        </w:rPr>
      </w:pPr>
      <w:r>
        <w:rPr>
          <w:rFonts w:hint="eastAsia" w:cs="宋体" w:asciiTheme="majorEastAsia" w:hAnsiTheme="majorEastAsia" w:eastAsiaTheme="majorEastAsia"/>
          <w:b/>
          <w:color w:val="000000"/>
          <w:kern w:val="0"/>
          <w:sz w:val="24"/>
        </w:rPr>
        <w:t>科目代码：816</w:t>
      </w:r>
      <w:r>
        <w:rPr>
          <w:rFonts w:cs="宋体" w:asciiTheme="majorEastAsia" w:hAnsiTheme="majorEastAsia" w:eastAsiaTheme="majorEastAsia"/>
          <w:b/>
          <w:color w:val="000000"/>
          <w:kern w:val="0"/>
          <w:sz w:val="24"/>
        </w:rPr>
        <w:t xml:space="preserve">   </w:t>
      </w:r>
      <w:r>
        <w:rPr>
          <w:rFonts w:hint="eastAsia" w:cs="宋体" w:asciiTheme="majorEastAsia" w:hAnsiTheme="majorEastAsia" w:eastAsiaTheme="majorEastAsia"/>
          <w:b/>
          <w:color w:val="000000"/>
          <w:kern w:val="0"/>
          <w:sz w:val="24"/>
        </w:rPr>
        <w:t>科目名称：汽车理论基础</w:t>
      </w:r>
    </w:p>
    <w:p w14:paraId="53171FB5">
      <w:pPr>
        <w:spacing w:line="348" w:lineRule="auto"/>
        <w:rPr>
          <w:rFonts w:cs="宋体" w:asciiTheme="minorEastAsia" w:hAnsiTheme="minorEastAsia" w:eastAsiaTheme="minorEastAsia"/>
          <w:color w:val="000000"/>
          <w:kern w:val="0"/>
          <w:sz w:val="24"/>
        </w:rPr>
      </w:pPr>
    </w:p>
    <w:p w14:paraId="0FB6901E">
      <w:pPr>
        <w:spacing w:line="348" w:lineRule="auto"/>
        <w:ind w:firstLine="482" w:firstLineChars="200"/>
        <w:rPr>
          <w:rFonts w:cs="宋体" w:asciiTheme="majorEastAsia" w:hAnsiTheme="majorEastAsia" w:eastAsiaTheme="majorEastAsia"/>
          <w:b/>
          <w:color w:val="000000"/>
          <w:kern w:val="0"/>
          <w:sz w:val="24"/>
        </w:rPr>
      </w:pPr>
      <w:r>
        <w:rPr>
          <w:rFonts w:cs="宋体" w:asciiTheme="majorEastAsia" w:hAnsiTheme="majorEastAsia" w:eastAsiaTheme="majorEastAsia"/>
          <w:b/>
          <w:color w:val="000000"/>
          <w:kern w:val="0"/>
          <w:sz w:val="24"/>
        </w:rPr>
        <w:t>1</w:t>
      </w:r>
      <w:r>
        <w:rPr>
          <w:rFonts w:hint="eastAsia" w:cs="宋体" w:asciiTheme="majorEastAsia" w:hAnsiTheme="majorEastAsia" w:eastAsiaTheme="majorEastAsia"/>
          <w:b/>
          <w:color w:val="000000"/>
          <w:kern w:val="0"/>
          <w:sz w:val="24"/>
        </w:rPr>
        <w:t>、考试要求</w:t>
      </w:r>
    </w:p>
    <w:p w14:paraId="5E999C94">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本课程主要考查学生掌握汽车各主要使用性能的分析方法及其评价指标与评价方法，并考查学生掌握汽车性能预测的基本计算方法以及汽车性能试验的基本方法和步骤。</w:t>
      </w:r>
    </w:p>
    <w:p w14:paraId="0E2E8CF5">
      <w:pPr>
        <w:spacing w:line="348" w:lineRule="auto"/>
        <w:ind w:firstLine="482" w:firstLineChars="200"/>
        <w:rPr>
          <w:rFonts w:cs="宋体" w:asciiTheme="majorEastAsia" w:hAnsiTheme="majorEastAsia" w:eastAsiaTheme="majorEastAsia"/>
          <w:b/>
          <w:color w:val="000000"/>
          <w:kern w:val="0"/>
          <w:sz w:val="24"/>
        </w:rPr>
      </w:pPr>
      <w:bookmarkStart w:id="0" w:name="_GoBack"/>
      <w:bookmarkEnd w:id="0"/>
      <w:r>
        <w:rPr>
          <w:rFonts w:cs="宋体" w:asciiTheme="majorEastAsia" w:hAnsiTheme="majorEastAsia" w:eastAsiaTheme="majorEastAsia"/>
          <w:b/>
          <w:color w:val="000000"/>
          <w:kern w:val="0"/>
          <w:sz w:val="24"/>
        </w:rPr>
        <w:t>2</w:t>
      </w:r>
      <w:r>
        <w:rPr>
          <w:rFonts w:hint="eastAsia" w:cs="宋体" w:asciiTheme="majorEastAsia" w:hAnsiTheme="majorEastAsia" w:eastAsiaTheme="majorEastAsia"/>
          <w:b/>
          <w:color w:val="000000"/>
          <w:kern w:val="0"/>
          <w:sz w:val="24"/>
        </w:rPr>
        <w:t>、考试内容</w:t>
      </w:r>
    </w:p>
    <w:p w14:paraId="61798686">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一、汽车动力性：汽车的动力性指标、汽车的驱动力与行驶阻力、汽车驱动力—行驶阻力平衡图与动力特性图、汽车行驶的附着条件与汽车的附着率、汽车的功率平衡、电动汽车的动力性。</w:t>
      </w:r>
    </w:p>
    <w:p w14:paraId="6B2BE33A">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二、汽车燃油经济性：</w:t>
      </w:r>
    </w:p>
    <w:p w14:paraId="156C8473">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汽车燃油经济性的评价指标、汽车燃油经济性的计算、影响燃油经济性的因素、电动汽车的经济性、汽车动力性和燃油经济性试验。</w:t>
      </w:r>
    </w:p>
    <w:p w14:paraId="635F1DE3">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三、汽车动力装置参数的选定：</w:t>
      </w:r>
    </w:p>
    <w:p w14:paraId="70613887">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发动机功率的选择、最小传动比的选择、最大传动比的选择、传动系挡数与各挡传动比的选择、利用燃油经济性-加速时间曲线确定动力装置参数。</w:t>
      </w:r>
    </w:p>
    <w:p w14:paraId="508A8D78">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四、汽车的制动性：</w:t>
      </w:r>
    </w:p>
    <w:p w14:paraId="5EBC4E9C">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制动性能的评价指标、制动时车轮的受力分析、汽车的制动效能及其恒定性、制动时汽车的方向稳定性、前后制动器制动力的比例关系、汽车制动性试验。</w:t>
      </w:r>
    </w:p>
    <w:p w14:paraId="4B4F4ADA">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五、汽车的操纵稳定性：汽车操纵稳定性的定义、侧偏特性的定义、线性二自由度汽车模型对前轮角输入的响应。</w:t>
      </w:r>
    </w:p>
    <w:p w14:paraId="55BC0023">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六、汽车的平顺性：汽车平顺性的定义、人体对振动的反应和平顺性评价。</w:t>
      </w:r>
    </w:p>
    <w:p w14:paraId="5B2470A8">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七、汽车的通过性：汽车通过性的评价指标与几何参数。</w:t>
      </w:r>
    </w:p>
    <w:p w14:paraId="6AB78B62">
      <w:pPr>
        <w:spacing w:line="348" w:lineRule="auto"/>
        <w:ind w:firstLine="482" w:firstLineChars="200"/>
        <w:rPr>
          <w:rFonts w:cs="宋体" w:asciiTheme="majorEastAsia" w:hAnsiTheme="majorEastAsia" w:eastAsiaTheme="majorEastAsia"/>
          <w:b/>
          <w:color w:val="000000"/>
          <w:kern w:val="0"/>
          <w:sz w:val="24"/>
        </w:rPr>
      </w:pPr>
      <w:r>
        <w:rPr>
          <w:rFonts w:cs="宋体" w:asciiTheme="majorEastAsia" w:hAnsiTheme="majorEastAsia" w:eastAsiaTheme="majorEastAsia"/>
          <w:b/>
          <w:color w:val="000000"/>
          <w:kern w:val="0"/>
          <w:sz w:val="24"/>
        </w:rPr>
        <w:t>3</w:t>
      </w:r>
      <w:r>
        <w:rPr>
          <w:rFonts w:hint="eastAsia" w:cs="宋体" w:asciiTheme="majorEastAsia" w:hAnsiTheme="majorEastAsia" w:eastAsiaTheme="majorEastAsia"/>
          <w:b/>
          <w:color w:val="000000"/>
          <w:kern w:val="0"/>
          <w:sz w:val="24"/>
        </w:rPr>
        <w:t>、题型</w:t>
      </w:r>
    </w:p>
    <w:p w14:paraId="38D205C4">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试卷满分为150分，其中：简答题75分，计算题30分，综合论述题45分。</w:t>
      </w:r>
    </w:p>
    <w:p w14:paraId="04BF2A59">
      <w:pPr>
        <w:spacing w:line="348" w:lineRule="auto"/>
        <w:ind w:firstLine="482" w:firstLineChars="200"/>
        <w:rPr>
          <w:rFonts w:cs="宋体" w:asciiTheme="majorEastAsia" w:hAnsiTheme="majorEastAsia" w:eastAsiaTheme="majorEastAsia"/>
          <w:b/>
          <w:color w:val="000000"/>
          <w:kern w:val="0"/>
          <w:sz w:val="24"/>
        </w:rPr>
      </w:pPr>
      <w:r>
        <w:rPr>
          <w:rFonts w:cs="宋体" w:asciiTheme="majorEastAsia" w:hAnsiTheme="majorEastAsia" w:eastAsiaTheme="majorEastAsia"/>
          <w:b/>
          <w:color w:val="000000"/>
          <w:kern w:val="0"/>
          <w:sz w:val="24"/>
        </w:rPr>
        <w:t>4</w:t>
      </w:r>
      <w:r>
        <w:rPr>
          <w:rFonts w:hint="eastAsia" w:cs="宋体" w:asciiTheme="majorEastAsia" w:hAnsiTheme="majorEastAsia" w:eastAsiaTheme="majorEastAsia"/>
          <w:b/>
          <w:color w:val="000000"/>
          <w:kern w:val="0"/>
          <w:sz w:val="24"/>
        </w:rPr>
        <w:t>、参考教材</w:t>
      </w:r>
    </w:p>
    <w:p w14:paraId="57D2796D">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[1].余志生、夏群生主编，汽车理论，第六版，机械工业出版社，201</w:t>
      </w:r>
      <w:r>
        <w:rPr>
          <w:rFonts w:cs="宋体" w:asciiTheme="minorEastAsia" w:hAnsiTheme="minorEastAsia" w:eastAsiaTheme="minorEastAsia"/>
          <w:color w:val="000000"/>
          <w:kern w:val="0"/>
          <w:sz w:val="24"/>
        </w:rPr>
        <w:t>9</w:t>
      </w:r>
      <w:r>
        <w:rPr>
          <w:rFonts w:hint="eastAsia" w:cs="宋体" w:asciiTheme="minorEastAsia" w:hAnsiTheme="minorEastAsia" w:eastAsiaTheme="minorEastAsia"/>
          <w:color w:val="000000"/>
          <w:kern w:val="0"/>
          <w:sz w:val="24"/>
        </w:rPr>
        <w:t>年1月；</w:t>
      </w:r>
    </w:p>
    <w:p w14:paraId="51A7B0D9">
      <w:pPr>
        <w:spacing w:line="348"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w:t>
      </w:r>
      <w:r>
        <w:rPr>
          <w:rFonts w:cs="宋体" w:asciiTheme="minorEastAsia" w:hAnsiTheme="minorEastAsia" w:eastAsiaTheme="minorEastAsia"/>
          <w:color w:val="000000"/>
          <w:kern w:val="0"/>
          <w:sz w:val="24"/>
        </w:rPr>
        <w:t>2</w:t>
      </w:r>
      <w:r>
        <w:rPr>
          <w:rFonts w:hint="eastAsia" w:cs="宋体" w:asciiTheme="minorEastAsia" w:hAnsiTheme="minorEastAsia" w:eastAsiaTheme="minorEastAsia"/>
          <w:color w:val="000000"/>
          <w:kern w:val="0"/>
          <w:sz w:val="24"/>
        </w:rPr>
        <w:t>].喻凡、林逸编著，汽车系统动力学，机械工业出版社，</w:t>
      </w:r>
      <w:r>
        <w:rPr>
          <w:rFonts w:cs="宋体" w:asciiTheme="minorEastAsia" w:hAnsiTheme="minorEastAsia" w:eastAsiaTheme="minorEastAsia"/>
          <w:color w:val="000000"/>
          <w:kern w:val="0"/>
          <w:sz w:val="24"/>
        </w:rPr>
        <w:t>2018</w:t>
      </w:r>
      <w:r>
        <w:rPr>
          <w:rFonts w:hint="eastAsia" w:cs="宋体" w:asciiTheme="minorEastAsia" w:hAnsiTheme="minorEastAsia" w:eastAsiaTheme="minorEastAsia"/>
          <w:color w:val="000000"/>
          <w:kern w:val="0"/>
          <w:sz w:val="24"/>
        </w:rPr>
        <w:t>年</w:t>
      </w:r>
      <w:r>
        <w:rPr>
          <w:rFonts w:cs="宋体" w:asciiTheme="minorEastAsia" w:hAnsiTheme="minorEastAsia" w:eastAsiaTheme="minorEastAsia"/>
          <w:color w:val="000000"/>
          <w:kern w:val="0"/>
          <w:sz w:val="24"/>
        </w:rPr>
        <w:t>07</w:t>
      </w:r>
      <w:r>
        <w:rPr>
          <w:rFonts w:hint="eastAsia" w:cs="宋体" w:asciiTheme="minorEastAsia" w:hAnsiTheme="minorEastAsia" w:eastAsiaTheme="minorEastAsia"/>
          <w:color w:val="000000"/>
          <w:kern w:val="0"/>
          <w:sz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jZmU5OGE0Mzg3MThlODQ2MWZlYWZlYzAyMzVkOWYifQ=="/>
  </w:docVars>
  <w:rsids>
    <w:rsidRoot w:val="000D2E7A"/>
    <w:rsid w:val="00087C8E"/>
    <w:rsid w:val="000D2E7A"/>
    <w:rsid w:val="00244D1D"/>
    <w:rsid w:val="00270364"/>
    <w:rsid w:val="00333703"/>
    <w:rsid w:val="0036548C"/>
    <w:rsid w:val="003C64D4"/>
    <w:rsid w:val="00490BF5"/>
    <w:rsid w:val="004E4B6A"/>
    <w:rsid w:val="00557391"/>
    <w:rsid w:val="00570BD3"/>
    <w:rsid w:val="00631403"/>
    <w:rsid w:val="00637081"/>
    <w:rsid w:val="006B61B0"/>
    <w:rsid w:val="006C4625"/>
    <w:rsid w:val="0074106D"/>
    <w:rsid w:val="007465AF"/>
    <w:rsid w:val="007E76E1"/>
    <w:rsid w:val="008118BC"/>
    <w:rsid w:val="008C3468"/>
    <w:rsid w:val="00AA46F7"/>
    <w:rsid w:val="00AB0AFB"/>
    <w:rsid w:val="00BC37FE"/>
    <w:rsid w:val="00C31C83"/>
    <w:rsid w:val="00C40C79"/>
    <w:rsid w:val="00D57E31"/>
    <w:rsid w:val="00DF0DD1"/>
    <w:rsid w:val="00EA3C62"/>
    <w:rsid w:val="00EA5F2D"/>
    <w:rsid w:val="00F013E7"/>
    <w:rsid w:val="00F04978"/>
    <w:rsid w:val="00F9184A"/>
    <w:rsid w:val="00FB3049"/>
    <w:rsid w:val="00FB3203"/>
    <w:rsid w:val="0116006D"/>
    <w:rsid w:val="11EE32E6"/>
    <w:rsid w:val="128C2002"/>
    <w:rsid w:val="13166D0A"/>
    <w:rsid w:val="32676A97"/>
    <w:rsid w:val="3A75516A"/>
    <w:rsid w:val="47AA594C"/>
    <w:rsid w:val="6D0B3EE8"/>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6">
    <w:name w:val="List Paragraph"/>
    <w:basedOn w:val="1"/>
    <w:unhideWhenUsed/>
    <w:qFormat/>
    <w:uiPriority w:val="99"/>
    <w:pPr>
      <w:ind w:firstLine="420" w:firstLineChars="200"/>
    </w:pPr>
  </w:style>
  <w:style w:type="character" w:customStyle="1" w:styleId="7">
    <w:name w:val="页眉 Char"/>
    <w:basedOn w:val="5"/>
    <w:link w:val="3"/>
    <w:qFormat/>
    <w:uiPriority w:val="0"/>
    <w:rPr>
      <w:rFonts w:ascii="Times New Roman" w:hAnsi="Times New Roman" w:eastAsia="宋体" w:cs="Times New Roman"/>
      <w:kern w:val="2"/>
      <w:sz w:val="18"/>
      <w:szCs w:val="18"/>
    </w:rPr>
  </w:style>
  <w:style w:type="character" w:customStyle="1" w:styleId="8">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645</Words>
  <Characters>665</Characters>
  <Lines>4</Lines>
  <Paragraphs>1</Paragraphs>
  <TotalTime>6</TotalTime>
  <ScaleCrop>false</ScaleCrop>
  <LinksUpToDate>false</LinksUpToDate>
  <CharactersWithSpaces>668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2024-07-08T08:14:00Z</dcterms:created>
  <dc:creator>Administrator</dc:creator>
  <cp:lastModifiedBy>马丁</cp:lastModifiedBy>
  <cp:lastPrinted>2024-07-09T00:55:00Z</cp:lastPrinted>
  <dcterms:modified xsi:type="dcterms:W3CDTF">2024-09-24T02:47:46Z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19BF47476EB94D96A1E5C9260DE78255_12</vt:lpwstr>
  </property>
</Properties>
</file>